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B7D5" w14:textId="2A8E21DD"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 xml:space="preserve">DICTAMEN DEL HONORABLE CONCEJO DELIBERANTE DE NUEVE DE JULIO  </w:t>
      </w:r>
    </w:p>
    <w:p w14:paraId="18A93D99" w14:textId="77777777" w:rsidR="00031408" w:rsidRPr="001E0A58" w:rsidRDefault="00031408" w:rsidP="00493CFE">
      <w:pPr>
        <w:spacing w:line="360" w:lineRule="auto"/>
        <w:jc w:val="both"/>
        <w:rPr>
          <w:rFonts w:ascii="Arial" w:hAnsi="Arial" w:cs="Arial"/>
          <w:sz w:val="24"/>
          <w:szCs w:val="24"/>
        </w:rPr>
      </w:pPr>
    </w:p>
    <w:p w14:paraId="7EEED5AF" w14:textId="77777777" w:rsidR="003B30F1" w:rsidRPr="001E0A58" w:rsidRDefault="003B30F1" w:rsidP="00493CFE">
      <w:pPr>
        <w:spacing w:line="360" w:lineRule="auto"/>
        <w:jc w:val="both"/>
        <w:rPr>
          <w:rFonts w:ascii="Arial" w:hAnsi="Arial" w:cs="Arial"/>
          <w:sz w:val="24"/>
          <w:szCs w:val="24"/>
        </w:rPr>
      </w:pPr>
      <w:r w:rsidRPr="001E0A58">
        <w:rPr>
          <w:rFonts w:ascii="Arial" w:hAnsi="Arial" w:cs="Arial"/>
          <w:b/>
          <w:sz w:val="24"/>
          <w:szCs w:val="24"/>
        </w:rPr>
        <w:t>VISTO</w:t>
      </w:r>
      <w:r w:rsidRPr="001E0A58">
        <w:rPr>
          <w:rFonts w:ascii="Arial" w:hAnsi="Arial" w:cs="Arial"/>
          <w:sz w:val="24"/>
          <w:szCs w:val="24"/>
        </w:rPr>
        <w:t>:</w:t>
      </w:r>
    </w:p>
    <w:p w14:paraId="21D0DBDA" w14:textId="23129EFF" w:rsidR="002E4ACD" w:rsidRPr="001E0A58" w:rsidRDefault="003B30F1" w:rsidP="00493CFE">
      <w:pPr>
        <w:spacing w:line="360" w:lineRule="auto"/>
        <w:jc w:val="both"/>
        <w:rPr>
          <w:rFonts w:ascii="Arial" w:hAnsi="Arial" w:cs="Arial"/>
          <w:sz w:val="24"/>
          <w:szCs w:val="24"/>
        </w:rPr>
      </w:pPr>
      <w:r w:rsidRPr="001E0A58">
        <w:rPr>
          <w:rFonts w:ascii="Arial" w:hAnsi="Arial" w:cs="Arial"/>
          <w:sz w:val="24"/>
          <w:szCs w:val="24"/>
        </w:rPr>
        <w:t>Las disposiciones de la Ordenanza N°7301</w:t>
      </w:r>
      <w:r w:rsidR="00402808" w:rsidRPr="001E0A58">
        <w:rPr>
          <w:rFonts w:ascii="Arial" w:hAnsi="Arial" w:cs="Arial"/>
          <w:sz w:val="24"/>
          <w:szCs w:val="24"/>
        </w:rPr>
        <w:t>, y los plazos y disposiciones del artículo 249 de la Ley Orgánica de las Municipalidades</w:t>
      </w:r>
      <w:r w:rsidRPr="001E0A58">
        <w:rPr>
          <w:rFonts w:ascii="Arial" w:hAnsi="Arial" w:cs="Arial"/>
          <w:sz w:val="24"/>
          <w:szCs w:val="24"/>
        </w:rPr>
        <w:t>;</w:t>
      </w:r>
    </w:p>
    <w:p w14:paraId="565AD280" w14:textId="502D77B1" w:rsidR="00031408" w:rsidRPr="001E0A58" w:rsidRDefault="002E4ACD" w:rsidP="00493CFE">
      <w:pPr>
        <w:spacing w:line="360" w:lineRule="auto"/>
        <w:jc w:val="both"/>
        <w:rPr>
          <w:rFonts w:ascii="Arial" w:hAnsi="Arial" w:cs="Arial"/>
          <w:sz w:val="24"/>
          <w:szCs w:val="24"/>
        </w:rPr>
      </w:pPr>
      <w:r w:rsidRPr="001E0A58">
        <w:rPr>
          <w:rFonts w:ascii="Arial" w:hAnsi="Arial" w:cs="Arial"/>
          <w:b/>
          <w:sz w:val="24"/>
          <w:szCs w:val="24"/>
        </w:rPr>
        <w:t>CONSIDERANDO</w:t>
      </w:r>
      <w:r w:rsidRPr="001E0A58">
        <w:rPr>
          <w:rFonts w:ascii="Arial" w:hAnsi="Arial" w:cs="Arial"/>
          <w:sz w:val="24"/>
          <w:szCs w:val="24"/>
        </w:rPr>
        <w:t>:</w:t>
      </w:r>
    </w:p>
    <w:p w14:paraId="760A7429" w14:textId="195AE3BE" w:rsidR="00445C8A" w:rsidRPr="001E0A58" w:rsidRDefault="00445C8A" w:rsidP="00493CFE">
      <w:pPr>
        <w:spacing w:line="360" w:lineRule="auto"/>
        <w:jc w:val="both"/>
        <w:rPr>
          <w:rFonts w:ascii="Arial" w:hAnsi="Arial" w:cs="Arial"/>
          <w:sz w:val="24"/>
          <w:szCs w:val="24"/>
        </w:rPr>
      </w:pPr>
      <w:r w:rsidRPr="001E0A58">
        <w:rPr>
          <w:rFonts w:ascii="Arial" w:hAnsi="Arial" w:cs="Arial"/>
          <w:sz w:val="24"/>
          <w:szCs w:val="24"/>
        </w:rPr>
        <w:t>Que con fecha 21 de octubre del año 2024 se aprobó la Ordenanza N°</w:t>
      </w:r>
      <w:r w:rsidR="00811D74" w:rsidRPr="001E0A58">
        <w:rPr>
          <w:rFonts w:ascii="Arial" w:hAnsi="Arial" w:cs="Arial"/>
          <w:sz w:val="24"/>
          <w:szCs w:val="24"/>
        </w:rPr>
        <w:t xml:space="preserve">7301, que crea una Comisión investigadora por lo sucedido </w:t>
      </w:r>
      <w:r w:rsidR="00F42BE5" w:rsidRPr="001E0A58">
        <w:rPr>
          <w:rFonts w:ascii="Arial" w:hAnsi="Arial" w:cs="Arial"/>
          <w:sz w:val="24"/>
          <w:szCs w:val="24"/>
        </w:rPr>
        <w:t xml:space="preserve">en una primera instancia con el convenio suscripto entre la </w:t>
      </w:r>
      <w:r w:rsidR="003133DE" w:rsidRPr="001E0A58">
        <w:rPr>
          <w:rFonts w:ascii="Arial" w:hAnsi="Arial" w:cs="Arial"/>
          <w:sz w:val="24"/>
          <w:szCs w:val="24"/>
        </w:rPr>
        <w:t>Municipalidad</w:t>
      </w:r>
      <w:r w:rsidR="00F42BE5" w:rsidRPr="001E0A58">
        <w:rPr>
          <w:rFonts w:ascii="Arial" w:hAnsi="Arial" w:cs="Arial"/>
          <w:sz w:val="24"/>
          <w:szCs w:val="24"/>
        </w:rPr>
        <w:t xml:space="preserve"> de 9 de Julio y </w:t>
      </w:r>
      <w:r w:rsidR="003133DE" w:rsidRPr="001E0A58">
        <w:rPr>
          <w:rFonts w:ascii="Arial" w:hAnsi="Arial" w:cs="Arial"/>
          <w:sz w:val="24"/>
          <w:szCs w:val="24"/>
        </w:rPr>
        <w:t xml:space="preserve">la empresa A.L. NANDI </w:t>
      </w:r>
      <w:proofErr w:type="spellStart"/>
      <w:r w:rsidR="003133DE" w:rsidRPr="001E0A58">
        <w:rPr>
          <w:rFonts w:ascii="Arial" w:hAnsi="Arial" w:cs="Arial"/>
          <w:sz w:val="24"/>
          <w:szCs w:val="24"/>
        </w:rPr>
        <w:t>ltd.</w:t>
      </w:r>
      <w:proofErr w:type="spellEnd"/>
      <w:r w:rsidR="003133DE" w:rsidRPr="001E0A58">
        <w:rPr>
          <w:rFonts w:ascii="Arial" w:hAnsi="Arial" w:cs="Arial"/>
          <w:sz w:val="24"/>
          <w:szCs w:val="24"/>
        </w:rPr>
        <w:t xml:space="preserve"> y </w:t>
      </w:r>
      <w:r w:rsidR="001320AE" w:rsidRPr="001E0A58">
        <w:rPr>
          <w:rFonts w:ascii="Arial" w:hAnsi="Arial" w:cs="Arial"/>
          <w:sz w:val="24"/>
          <w:szCs w:val="24"/>
        </w:rPr>
        <w:t xml:space="preserve">de </w:t>
      </w:r>
      <w:r w:rsidR="003133DE" w:rsidRPr="001E0A58">
        <w:rPr>
          <w:rFonts w:ascii="Arial" w:hAnsi="Arial" w:cs="Arial"/>
          <w:sz w:val="24"/>
          <w:szCs w:val="24"/>
        </w:rPr>
        <w:t>todo lo atinente a</w:t>
      </w:r>
      <w:r w:rsidR="00811D74" w:rsidRPr="001E0A58">
        <w:rPr>
          <w:rFonts w:ascii="Arial" w:hAnsi="Arial" w:cs="Arial"/>
          <w:sz w:val="24"/>
          <w:szCs w:val="24"/>
        </w:rPr>
        <w:t>l Polo San Cayetano;</w:t>
      </w:r>
    </w:p>
    <w:p w14:paraId="33C4C472" w14:textId="4F98EC03" w:rsidR="00871651" w:rsidRPr="001E0A58" w:rsidRDefault="00871651" w:rsidP="00493CFE">
      <w:pPr>
        <w:spacing w:line="360" w:lineRule="auto"/>
        <w:jc w:val="both"/>
        <w:rPr>
          <w:rFonts w:ascii="Arial" w:hAnsi="Arial" w:cs="Arial"/>
          <w:sz w:val="24"/>
          <w:szCs w:val="24"/>
        </w:rPr>
      </w:pPr>
      <w:r w:rsidRPr="001E0A58">
        <w:rPr>
          <w:rFonts w:ascii="Arial" w:hAnsi="Arial" w:cs="Arial"/>
          <w:sz w:val="24"/>
          <w:szCs w:val="24"/>
        </w:rPr>
        <w:t>Que el 05 de noviembre de 2024 se constituyó la comisión investigadora</w:t>
      </w:r>
      <w:r w:rsidR="00F42BE5" w:rsidRPr="001E0A58">
        <w:rPr>
          <w:rFonts w:ascii="Arial" w:hAnsi="Arial" w:cs="Arial"/>
          <w:sz w:val="24"/>
          <w:szCs w:val="24"/>
        </w:rPr>
        <w:t xml:space="preserve"> con el fin de averiguar las distintas irregularidades ocurridas en el Polo San Cayetano;</w:t>
      </w:r>
    </w:p>
    <w:p w14:paraId="67445EEC" w14:textId="38F08046" w:rsidR="003C35B4" w:rsidRPr="001E0A58" w:rsidRDefault="003C35B4" w:rsidP="00493CFE">
      <w:pPr>
        <w:spacing w:line="360" w:lineRule="auto"/>
        <w:jc w:val="both"/>
        <w:rPr>
          <w:rFonts w:ascii="Arial" w:hAnsi="Arial" w:cs="Arial"/>
          <w:sz w:val="24"/>
          <w:szCs w:val="24"/>
        </w:rPr>
      </w:pPr>
      <w:r w:rsidRPr="001E0A58">
        <w:rPr>
          <w:rFonts w:ascii="Arial" w:hAnsi="Arial" w:cs="Arial"/>
          <w:sz w:val="24"/>
          <w:szCs w:val="24"/>
        </w:rPr>
        <w:t xml:space="preserve">Que </w:t>
      </w:r>
      <w:r w:rsidR="00F17E68" w:rsidRPr="001E0A58">
        <w:rPr>
          <w:rFonts w:ascii="Arial" w:hAnsi="Arial" w:cs="Arial"/>
          <w:sz w:val="24"/>
          <w:szCs w:val="24"/>
        </w:rPr>
        <w:t xml:space="preserve">de </w:t>
      </w:r>
      <w:r w:rsidRPr="001E0A58">
        <w:rPr>
          <w:rFonts w:ascii="Arial" w:hAnsi="Arial" w:cs="Arial"/>
          <w:sz w:val="24"/>
          <w:szCs w:val="24"/>
        </w:rPr>
        <w:t>la investigació</w:t>
      </w:r>
      <w:r w:rsidR="00F17E68" w:rsidRPr="001E0A58">
        <w:rPr>
          <w:rFonts w:ascii="Arial" w:hAnsi="Arial" w:cs="Arial"/>
          <w:sz w:val="24"/>
          <w:szCs w:val="24"/>
        </w:rPr>
        <w:t>n</w:t>
      </w:r>
      <w:r w:rsidRPr="001E0A58">
        <w:rPr>
          <w:rFonts w:ascii="Arial" w:hAnsi="Arial" w:cs="Arial"/>
          <w:sz w:val="24"/>
          <w:szCs w:val="24"/>
        </w:rPr>
        <w:t xml:space="preserve"> surge </w:t>
      </w:r>
      <w:r w:rsidR="002D4191" w:rsidRPr="001E0A58">
        <w:rPr>
          <w:rFonts w:ascii="Arial" w:hAnsi="Arial" w:cs="Arial"/>
          <w:sz w:val="24"/>
          <w:szCs w:val="24"/>
        </w:rPr>
        <w:t xml:space="preserve">que </w:t>
      </w:r>
      <w:r w:rsidR="009149C8" w:rsidRPr="001E0A58">
        <w:rPr>
          <w:rFonts w:ascii="Arial" w:hAnsi="Arial" w:cs="Arial"/>
          <w:sz w:val="24"/>
          <w:szCs w:val="24"/>
        </w:rPr>
        <w:t>podría</w:t>
      </w:r>
      <w:r w:rsidR="002D4191" w:rsidRPr="001E0A58">
        <w:rPr>
          <w:rFonts w:ascii="Arial" w:hAnsi="Arial" w:cs="Arial"/>
          <w:sz w:val="24"/>
          <w:szCs w:val="24"/>
        </w:rPr>
        <w:t>n</w:t>
      </w:r>
      <w:r w:rsidR="009149C8" w:rsidRPr="001E0A58">
        <w:rPr>
          <w:rFonts w:ascii="Arial" w:hAnsi="Arial" w:cs="Arial"/>
          <w:sz w:val="24"/>
          <w:szCs w:val="24"/>
        </w:rPr>
        <w:t xml:space="preserve"> </w:t>
      </w:r>
      <w:r w:rsidR="002D4191" w:rsidRPr="001E0A58">
        <w:rPr>
          <w:rFonts w:ascii="Arial" w:hAnsi="Arial" w:cs="Arial"/>
          <w:sz w:val="24"/>
          <w:szCs w:val="24"/>
        </w:rPr>
        <w:t>existir</w:t>
      </w:r>
      <w:r w:rsidR="009149C8" w:rsidRPr="001E0A58">
        <w:rPr>
          <w:rFonts w:ascii="Arial" w:hAnsi="Arial" w:cs="Arial"/>
          <w:sz w:val="24"/>
          <w:szCs w:val="24"/>
        </w:rPr>
        <w:t xml:space="preserve"> intereses </w:t>
      </w:r>
      <w:r w:rsidR="00F075E9" w:rsidRPr="001E0A58">
        <w:rPr>
          <w:rFonts w:ascii="Arial" w:hAnsi="Arial" w:cs="Arial"/>
          <w:sz w:val="24"/>
          <w:szCs w:val="24"/>
        </w:rPr>
        <w:t xml:space="preserve">enfrentados con la función pública, </w:t>
      </w:r>
      <w:r w:rsidR="002D4191" w:rsidRPr="001E0A58">
        <w:rPr>
          <w:rFonts w:ascii="Arial" w:hAnsi="Arial" w:cs="Arial"/>
          <w:sz w:val="24"/>
          <w:szCs w:val="24"/>
        </w:rPr>
        <w:t>y también</w:t>
      </w:r>
      <w:r w:rsidR="00AF7C2F" w:rsidRPr="001E0A58">
        <w:rPr>
          <w:rFonts w:ascii="Arial" w:hAnsi="Arial" w:cs="Arial"/>
          <w:sz w:val="24"/>
          <w:szCs w:val="24"/>
        </w:rPr>
        <w:t>,</w:t>
      </w:r>
      <w:r w:rsidR="002D4191" w:rsidRPr="001E0A58">
        <w:rPr>
          <w:rFonts w:ascii="Arial" w:hAnsi="Arial" w:cs="Arial"/>
          <w:sz w:val="24"/>
          <w:szCs w:val="24"/>
        </w:rPr>
        <w:t xml:space="preserve"> </w:t>
      </w:r>
      <w:r w:rsidR="00AF7C2F" w:rsidRPr="001E0A58">
        <w:rPr>
          <w:rFonts w:ascii="Arial" w:hAnsi="Arial" w:cs="Arial"/>
          <w:sz w:val="24"/>
          <w:szCs w:val="24"/>
        </w:rPr>
        <w:t>la falta de</w:t>
      </w:r>
      <w:r w:rsidR="004934D4" w:rsidRPr="001E0A58">
        <w:rPr>
          <w:rFonts w:ascii="Arial" w:hAnsi="Arial" w:cs="Arial"/>
          <w:sz w:val="24"/>
          <w:szCs w:val="24"/>
        </w:rPr>
        <w:t xml:space="preserve"> imparcialidad por parte de una de las ediles del Bloque oficialista (Inés Ormaechea), ya que es la cónyuge de un miembro de la empresa A.L. NANDI;</w:t>
      </w:r>
    </w:p>
    <w:p w14:paraId="4521946A" w14:textId="77777777" w:rsidR="00974AD2" w:rsidRPr="001E0A58" w:rsidRDefault="00974AD2" w:rsidP="00493CFE">
      <w:pPr>
        <w:spacing w:line="360" w:lineRule="auto"/>
        <w:jc w:val="both"/>
        <w:rPr>
          <w:rFonts w:ascii="Arial" w:hAnsi="Arial" w:cs="Arial"/>
          <w:sz w:val="24"/>
          <w:szCs w:val="24"/>
        </w:rPr>
      </w:pPr>
      <w:r w:rsidRPr="001E0A58">
        <w:rPr>
          <w:rFonts w:ascii="Arial" w:hAnsi="Arial" w:cs="Arial"/>
          <w:sz w:val="24"/>
          <w:szCs w:val="24"/>
        </w:rPr>
        <w:t xml:space="preserve">Que la </w:t>
      </w:r>
      <w:proofErr w:type="gramStart"/>
      <w:r w:rsidRPr="001E0A58">
        <w:rPr>
          <w:rFonts w:ascii="Arial" w:hAnsi="Arial" w:cs="Arial"/>
          <w:sz w:val="24"/>
          <w:szCs w:val="24"/>
        </w:rPr>
        <w:t>Concejal</w:t>
      </w:r>
      <w:proofErr w:type="gramEnd"/>
      <w:r w:rsidRPr="001E0A58">
        <w:rPr>
          <w:rFonts w:ascii="Arial" w:hAnsi="Arial" w:cs="Arial"/>
          <w:sz w:val="24"/>
          <w:szCs w:val="24"/>
        </w:rPr>
        <w:t xml:space="preserve"> Inés Ormaechea, tanto en las votaciones en el recinto, como en los dictámenes de las comisiones intervinientes en el tratamiento de dicho convenio, se abstuvo, argumentando tener una relación personal con una persona que trabaja en la empresa (cónyuge);</w:t>
      </w:r>
    </w:p>
    <w:p w14:paraId="34478A77" w14:textId="77777777" w:rsidR="00974AD2" w:rsidRPr="001E0A58" w:rsidRDefault="00974AD2" w:rsidP="00493CFE">
      <w:pPr>
        <w:spacing w:line="360" w:lineRule="auto"/>
        <w:jc w:val="both"/>
        <w:rPr>
          <w:rFonts w:ascii="Arial" w:hAnsi="Arial" w:cs="Arial"/>
          <w:sz w:val="24"/>
          <w:szCs w:val="24"/>
        </w:rPr>
      </w:pPr>
      <w:r w:rsidRPr="001E0A58">
        <w:rPr>
          <w:rFonts w:ascii="Arial" w:hAnsi="Arial" w:cs="Arial"/>
          <w:sz w:val="24"/>
          <w:szCs w:val="24"/>
        </w:rPr>
        <w:t>Que si bien la naturaleza de abstenerse en una votación, implica que el edil no se manifiesta ni a favor ni en contra de un determinado asunto, dicha expresión no puede ser tomada de por sí como exculpatoria para la existencia del conocimiento de la irregularidad que existía por parte de la empresa y del Municipio;</w:t>
      </w:r>
    </w:p>
    <w:p w14:paraId="3797B68C" w14:textId="1D241C85" w:rsidR="00974AD2" w:rsidRPr="001E0A58" w:rsidRDefault="00974AD2" w:rsidP="00493CFE">
      <w:pPr>
        <w:spacing w:line="360" w:lineRule="auto"/>
        <w:jc w:val="both"/>
        <w:rPr>
          <w:rFonts w:ascii="Arial" w:hAnsi="Arial" w:cs="Arial"/>
          <w:sz w:val="24"/>
          <w:szCs w:val="24"/>
        </w:rPr>
      </w:pPr>
      <w:r w:rsidRPr="001E0A58">
        <w:rPr>
          <w:rFonts w:ascii="Arial" w:hAnsi="Arial" w:cs="Arial"/>
          <w:sz w:val="24"/>
          <w:szCs w:val="24"/>
        </w:rPr>
        <w:t>Que desde que la documentación tomara estado parlamentario hasta su aprobación pasaron siete meses; durante este tiempo se llevaron a cabo dos reuniones de comisiones ampliadas, en la cual la Concejal Ormaechea concurrió a una de ellas (Comisión ampliada de Cultura el 30/04</w:t>
      </w:r>
      <w:r w:rsidR="0099532C" w:rsidRPr="001E0A58">
        <w:rPr>
          <w:rFonts w:ascii="Arial" w:hAnsi="Arial" w:cs="Arial"/>
          <w:sz w:val="24"/>
          <w:szCs w:val="24"/>
        </w:rPr>
        <w:t>/24</w:t>
      </w:r>
      <w:r w:rsidRPr="001E0A58">
        <w:rPr>
          <w:rFonts w:ascii="Arial" w:hAnsi="Arial" w:cs="Arial"/>
          <w:sz w:val="24"/>
          <w:szCs w:val="24"/>
        </w:rPr>
        <w:t xml:space="preserve">); y que, el proyecto en </w:t>
      </w:r>
      <w:r w:rsidRPr="001E0A58">
        <w:rPr>
          <w:rFonts w:ascii="Arial" w:hAnsi="Arial" w:cs="Arial"/>
          <w:sz w:val="24"/>
          <w:szCs w:val="24"/>
        </w:rPr>
        <w:lastRenderedPageBreak/>
        <w:t>su trámite parlamentario pasó por tres comisiones (Cultura, Acta y Deportes, Presupuesto y Hacienda, y Legislación, Reglamento y Seguridad), de las cuales la Concejala es miembro en dos de ellas y en esta última (</w:t>
      </w:r>
      <w:proofErr w:type="spellStart"/>
      <w:r w:rsidRPr="001E0A58">
        <w:rPr>
          <w:rFonts w:ascii="Arial" w:hAnsi="Arial" w:cs="Arial"/>
          <w:sz w:val="24"/>
          <w:szCs w:val="24"/>
        </w:rPr>
        <w:t>Leg</w:t>
      </w:r>
      <w:proofErr w:type="spellEnd"/>
      <w:r w:rsidRPr="001E0A58">
        <w:rPr>
          <w:rFonts w:ascii="Arial" w:hAnsi="Arial" w:cs="Arial"/>
          <w:sz w:val="24"/>
          <w:szCs w:val="24"/>
        </w:rPr>
        <w:t>.) es la Presidenta de la misma, habiendo concurrido a las reuniones;</w:t>
      </w:r>
    </w:p>
    <w:p w14:paraId="5242DEFE" w14:textId="4564E600" w:rsidR="00974AD2" w:rsidRPr="001E0A58" w:rsidRDefault="00974AD2" w:rsidP="00493CFE">
      <w:pPr>
        <w:spacing w:line="360" w:lineRule="auto"/>
        <w:jc w:val="both"/>
        <w:rPr>
          <w:rFonts w:ascii="Arial" w:hAnsi="Arial" w:cs="Arial"/>
          <w:sz w:val="24"/>
          <w:szCs w:val="24"/>
        </w:rPr>
      </w:pPr>
      <w:r w:rsidRPr="001E0A58">
        <w:rPr>
          <w:rFonts w:ascii="Arial" w:hAnsi="Arial" w:cs="Arial"/>
          <w:sz w:val="24"/>
          <w:szCs w:val="24"/>
        </w:rPr>
        <w:t>Que el proyecto se envió al Recinto para su tratamiento el 12 de septiembre</w:t>
      </w:r>
      <w:r w:rsidR="0099532C" w:rsidRPr="001E0A58">
        <w:rPr>
          <w:rFonts w:ascii="Arial" w:hAnsi="Arial" w:cs="Arial"/>
          <w:sz w:val="24"/>
          <w:szCs w:val="24"/>
        </w:rPr>
        <w:t xml:space="preserve"> 2024</w:t>
      </w:r>
      <w:r w:rsidRPr="001E0A58">
        <w:rPr>
          <w:rFonts w:ascii="Arial" w:hAnsi="Arial" w:cs="Arial"/>
          <w:sz w:val="24"/>
          <w:szCs w:val="24"/>
        </w:rPr>
        <w:t>, que en dicha Sesión luego de un cuarto intermedio se decidió su vuelta a la Comisión de Legislación y Reglamento, ya que no estaba clara la contraprestación por el uso del inmueble y la naturaleza de un convenio marco cediendo un lugar;</w:t>
      </w:r>
    </w:p>
    <w:p w14:paraId="6A7190B6" w14:textId="1592E225" w:rsidR="00974AD2" w:rsidRPr="001E0A58" w:rsidRDefault="00974AD2" w:rsidP="00493CFE">
      <w:pPr>
        <w:spacing w:line="360" w:lineRule="auto"/>
        <w:jc w:val="both"/>
        <w:rPr>
          <w:rFonts w:ascii="Arial" w:hAnsi="Arial" w:cs="Arial"/>
          <w:sz w:val="24"/>
          <w:szCs w:val="24"/>
        </w:rPr>
      </w:pPr>
      <w:r w:rsidRPr="001E0A58">
        <w:rPr>
          <w:rFonts w:ascii="Arial" w:hAnsi="Arial" w:cs="Arial"/>
          <w:sz w:val="24"/>
          <w:szCs w:val="24"/>
        </w:rPr>
        <w:t>Que el 09 de octubre</w:t>
      </w:r>
      <w:r w:rsidR="0099532C" w:rsidRPr="001E0A58">
        <w:rPr>
          <w:rFonts w:ascii="Arial" w:hAnsi="Arial" w:cs="Arial"/>
          <w:sz w:val="24"/>
          <w:szCs w:val="24"/>
        </w:rPr>
        <w:t xml:space="preserve"> 2024</w:t>
      </w:r>
      <w:r w:rsidRPr="001E0A58">
        <w:rPr>
          <w:rFonts w:ascii="Arial" w:hAnsi="Arial" w:cs="Arial"/>
          <w:sz w:val="24"/>
          <w:szCs w:val="24"/>
        </w:rPr>
        <w:t xml:space="preserve">, en dicha Comisión </w:t>
      </w:r>
      <w:r w:rsidR="0099532C" w:rsidRPr="001E0A58">
        <w:rPr>
          <w:rFonts w:ascii="Arial" w:hAnsi="Arial" w:cs="Arial"/>
          <w:sz w:val="24"/>
          <w:szCs w:val="24"/>
        </w:rPr>
        <w:t xml:space="preserve">– y estando la concejal </w:t>
      </w:r>
      <w:proofErr w:type="spellStart"/>
      <w:r w:rsidR="0099532C" w:rsidRPr="001E0A58">
        <w:rPr>
          <w:rFonts w:ascii="Arial" w:hAnsi="Arial" w:cs="Arial"/>
          <w:sz w:val="24"/>
          <w:szCs w:val="24"/>
        </w:rPr>
        <w:t>Ines</w:t>
      </w:r>
      <w:proofErr w:type="spellEnd"/>
      <w:r w:rsidR="0099532C" w:rsidRPr="001E0A58">
        <w:rPr>
          <w:rFonts w:ascii="Arial" w:hAnsi="Arial" w:cs="Arial"/>
          <w:sz w:val="24"/>
          <w:szCs w:val="24"/>
        </w:rPr>
        <w:t xml:space="preserve"> Ormaechea presente -</w:t>
      </w:r>
      <w:r w:rsidRPr="001E0A58">
        <w:rPr>
          <w:rFonts w:ascii="Arial" w:hAnsi="Arial" w:cs="Arial"/>
          <w:sz w:val="24"/>
          <w:szCs w:val="24"/>
        </w:rPr>
        <w:t>se realizó la modificatoria con el agregado del Artículo segundo de la ordenanza de convalidación de Convenio, creando el cargo como se expuso antes;</w:t>
      </w:r>
    </w:p>
    <w:p w14:paraId="21C9792D" w14:textId="77777777" w:rsidR="00974AD2" w:rsidRPr="001E0A58" w:rsidRDefault="00974AD2" w:rsidP="00493CFE">
      <w:pPr>
        <w:spacing w:line="360" w:lineRule="auto"/>
        <w:jc w:val="both"/>
        <w:rPr>
          <w:rFonts w:ascii="Arial" w:hAnsi="Arial" w:cs="Arial"/>
          <w:sz w:val="24"/>
          <w:szCs w:val="24"/>
        </w:rPr>
      </w:pPr>
      <w:r w:rsidRPr="001E0A58">
        <w:rPr>
          <w:rFonts w:ascii="Arial" w:hAnsi="Arial" w:cs="Arial"/>
          <w:sz w:val="24"/>
          <w:szCs w:val="24"/>
        </w:rPr>
        <w:t xml:space="preserve">Que pasó un tiempo más que prudencial y con hechos significativos que se describen en los considerandos anteriores, para que la </w:t>
      </w:r>
      <w:proofErr w:type="gramStart"/>
      <w:r w:rsidRPr="001E0A58">
        <w:rPr>
          <w:rFonts w:ascii="Arial" w:hAnsi="Arial" w:cs="Arial"/>
          <w:sz w:val="24"/>
          <w:szCs w:val="24"/>
        </w:rPr>
        <w:t>Concejala</w:t>
      </w:r>
      <w:proofErr w:type="gramEnd"/>
      <w:r w:rsidRPr="001E0A58">
        <w:rPr>
          <w:rFonts w:ascii="Arial" w:hAnsi="Arial" w:cs="Arial"/>
          <w:sz w:val="24"/>
          <w:szCs w:val="24"/>
        </w:rPr>
        <w:t xml:space="preserve"> haya tenido oportunidades para tomar conocimiento de las irregularidades existentes;</w:t>
      </w:r>
    </w:p>
    <w:p w14:paraId="493A6BC5" w14:textId="77777777" w:rsidR="00974AD2" w:rsidRPr="001E0A58" w:rsidRDefault="00974AD2" w:rsidP="00493CFE">
      <w:pPr>
        <w:spacing w:line="360" w:lineRule="auto"/>
        <w:jc w:val="both"/>
        <w:rPr>
          <w:rFonts w:ascii="Arial" w:hAnsi="Arial" w:cs="Arial"/>
          <w:sz w:val="24"/>
          <w:szCs w:val="24"/>
        </w:rPr>
      </w:pPr>
      <w:r w:rsidRPr="001E0A58">
        <w:rPr>
          <w:rFonts w:ascii="Arial" w:hAnsi="Arial" w:cs="Arial"/>
          <w:sz w:val="24"/>
          <w:szCs w:val="24"/>
        </w:rPr>
        <w:t>Que por otra parte y no menos importante, en la conformación de esta comisión se habló de “tráfico de influencias”, entendiéndose por este delito: “</w:t>
      </w:r>
      <w:r w:rsidRPr="001E0A58">
        <w:rPr>
          <w:rFonts w:ascii="Arial" w:hAnsi="Arial" w:cs="Arial"/>
          <w:i/>
          <w:sz w:val="24"/>
          <w:szCs w:val="24"/>
        </w:rPr>
        <w:t>El tráfico de influencias es una práctica ilícita que consiste en el uso indebido de una posición de poder para obtener beneficios personales o para beneficiar a terceros. El objetivo sería el de utilizar la influencia, autoridad, relaciones políticas o personales para conseguir determinadas ventajas o beneficios de manera ilegal</w:t>
      </w:r>
      <w:r w:rsidRPr="001E0A58">
        <w:rPr>
          <w:rFonts w:ascii="Arial" w:hAnsi="Arial" w:cs="Arial"/>
          <w:sz w:val="24"/>
          <w:szCs w:val="24"/>
        </w:rPr>
        <w:t>”, conforme lo expresa la doctrina en Derecho;</w:t>
      </w:r>
    </w:p>
    <w:p w14:paraId="614535C9" w14:textId="77777777" w:rsidR="00974AD2" w:rsidRPr="001E0A58" w:rsidRDefault="00974AD2" w:rsidP="00493CFE">
      <w:pPr>
        <w:spacing w:line="360" w:lineRule="auto"/>
        <w:jc w:val="both"/>
        <w:rPr>
          <w:rFonts w:ascii="Arial" w:hAnsi="Arial" w:cs="Arial"/>
          <w:sz w:val="24"/>
          <w:szCs w:val="24"/>
        </w:rPr>
      </w:pPr>
      <w:proofErr w:type="gramStart"/>
      <w:r w:rsidRPr="001E0A58">
        <w:rPr>
          <w:rFonts w:ascii="Arial" w:hAnsi="Arial" w:cs="Arial"/>
          <w:sz w:val="24"/>
          <w:szCs w:val="24"/>
        </w:rPr>
        <w:t>Que</w:t>
      </w:r>
      <w:proofErr w:type="gramEnd"/>
      <w:r w:rsidRPr="001E0A58">
        <w:rPr>
          <w:rFonts w:ascii="Arial" w:hAnsi="Arial" w:cs="Arial"/>
          <w:sz w:val="24"/>
          <w:szCs w:val="24"/>
        </w:rPr>
        <w:t xml:space="preserve"> si bien este delito está tipificado en el Código Penal, no es de competencia de esta comisión analizar sobre cuestiones jurídicas, pero sí, permitir discutir las violaciones a las normas de nuestro sistema jurídico y sobre todo, las atinentes a la Administración Pública;</w:t>
      </w:r>
    </w:p>
    <w:p w14:paraId="372D5C54" w14:textId="3FFA92CE" w:rsidR="00974AD2" w:rsidRPr="001E0A58" w:rsidRDefault="00974AD2" w:rsidP="00493CFE">
      <w:pPr>
        <w:spacing w:line="360" w:lineRule="auto"/>
        <w:jc w:val="both"/>
        <w:rPr>
          <w:rFonts w:ascii="Arial" w:hAnsi="Arial" w:cs="Arial"/>
          <w:sz w:val="24"/>
          <w:szCs w:val="24"/>
        </w:rPr>
      </w:pPr>
      <w:r w:rsidRPr="001E0A58">
        <w:rPr>
          <w:rFonts w:ascii="Arial" w:hAnsi="Arial" w:cs="Arial"/>
          <w:sz w:val="24"/>
          <w:szCs w:val="24"/>
        </w:rPr>
        <w:t xml:space="preserve">Que por la jerárquica participación que tuvo la concejala en el tratamiento de esta documentación, en su posición de poder por ser la </w:t>
      </w:r>
      <w:proofErr w:type="gramStart"/>
      <w:r w:rsidRPr="001E0A58">
        <w:rPr>
          <w:rFonts w:ascii="Arial" w:hAnsi="Arial" w:cs="Arial"/>
          <w:sz w:val="24"/>
          <w:szCs w:val="24"/>
        </w:rPr>
        <w:t>President</w:t>
      </w:r>
      <w:r w:rsidR="0098657A" w:rsidRPr="001E0A58">
        <w:rPr>
          <w:rFonts w:ascii="Arial" w:hAnsi="Arial" w:cs="Arial"/>
          <w:sz w:val="24"/>
          <w:szCs w:val="24"/>
        </w:rPr>
        <w:t>e</w:t>
      </w:r>
      <w:proofErr w:type="gramEnd"/>
      <w:r w:rsidRPr="001E0A58">
        <w:rPr>
          <w:rFonts w:ascii="Arial" w:hAnsi="Arial" w:cs="Arial"/>
          <w:sz w:val="24"/>
          <w:szCs w:val="24"/>
        </w:rPr>
        <w:t xml:space="preserve"> de la comisión principal que trató esta temática, podría caber esta tipificación; la doctrina afirma “</w:t>
      </w:r>
      <w:r w:rsidRPr="001E0A58">
        <w:rPr>
          <w:rFonts w:ascii="Arial" w:hAnsi="Arial" w:cs="Arial"/>
          <w:i/>
          <w:sz w:val="24"/>
          <w:szCs w:val="24"/>
        </w:rPr>
        <w:t xml:space="preserve">En algunos casos el sujeto activo puede actuar de manera directa, ofreciendo o </w:t>
      </w:r>
      <w:r w:rsidRPr="001E0A58">
        <w:rPr>
          <w:rFonts w:ascii="Arial" w:hAnsi="Arial" w:cs="Arial"/>
          <w:i/>
          <w:sz w:val="24"/>
          <w:szCs w:val="24"/>
        </w:rPr>
        <w:lastRenderedPageBreak/>
        <w:t>recibiendo beneficios para alcanzar un determinado fin. En otros casos, puede actuar de manera indirecta utilizando sus relaciones personales o políticas para influir en la toma de decisiones para la obtención de beneficios</w:t>
      </w:r>
      <w:r w:rsidRPr="001E0A58">
        <w:rPr>
          <w:rFonts w:ascii="Arial" w:hAnsi="Arial" w:cs="Arial"/>
          <w:sz w:val="24"/>
          <w:szCs w:val="24"/>
        </w:rPr>
        <w:t>”, Cruz Palmera, R. (2023). Estudio crítico sobre el carácter instrumental en el delito de tráfico de influencia. Revista Jurídica Austral;</w:t>
      </w:r>
    </w:p>
    <w:p w14:paraId="1DEDDC38" w14:textId="3F36F356" w:rsidR="00974AD2" w:rsidRPr="001E0A58" w:rsidRDefault="00974AD2" w:rsidP="00493CFE">
      <w:pPr>
        <w:spacing w:line="360" w:lineRule="auto"/>
        <w:jc w:val="both"/>
        <w:rPr>
          <w:rFonts w:ascii="Arial" w:hAnsi="Arial" w:cs="Arial"/>
          <w:sz w:val="24"/>
          <w:szCs w:val="24"/>
        </w:rPr>
      </w:pPr>
      <w:r w:rsidRPr="001E0A58">
        <w:rPr>
          <w:rFonts w:ascii="Arial" w:hAnsi="Arial" w:cs="Arial"/>
          <w:sz w:val="24"/>
          <w:szCs w:val="24"/>
        </w:rPr>
        <w:t>Que la relación de su cónyuge, Sebastián Gavalda, con la empresa no está clara ni definitivamente determinada;</w:t>
      </w:r>
      <w:r w:rsidR="00442186" w:rsidRPr="001E0A58">
        <w:rPr>
          <w:rFonts w:ascii="Arial" w:hAnsi="Arial" w:cs="Arial"/>
          <w:sz w:val="24"/>
          <w:szCs w:val="24"/>
        </w:rPr>
        <w:t xml:space="preserve"> aunque si su participación directa en los hechos descriptos</w:t>
      </w:r>
      <w:r w:rsidR="001E0A58" w:rsidRPr="001E0A58">
        <w:rPr>
          <w:rFonts w:ascii="Arial" w:hAnsi="Arial" w:cs="Arial"/>
          <w:sz w:val="24"/>
          <w:szCs w:val="24"/>
        </w:rPr>
        <w:t>;</w:t>
      </w:r>
    </w:p>
    <w:p w14:paraId="754A631F" w14:textId="54478B26"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 xml:space="preserve">Que </w:t>
      </w:r>
      <w:r w:rsidR="00442186" w:rsidRPr="001E0A58">
        <w:rPr>
          <w:rFonts w:ascii="Arial" w:hAnsi="Arial" w:cs="Arial"/>
          <w:sz w:val="24"/>
          <w:szCs w:val="24"/>
        </w:rPr>
        <w:t xml:space="preserve">la empresa </w:t>
      </w:r>
      <w:r w:rsidR="00982D2A" w:rsidRPr="001E0A58">
        <w:rPr>
          <w:rFonts w:ascii="Arial" w:hAnsi="Arial" w:cs="Arial"/>
          <w:sz w:val="24"/>
          <w:szCs w:val="24"/>
        </w:rPr>
        <w:t xml:space="preserve">utilizo </w:t>
      </w:r>
      <w:r w:rsidRPr="001E0A58">
        <w:rPr>
          <w:rFonts w:ascii="Arial" w:hAnsi="Arial" w:cs="Arial"/>
          <w:sz w:val="24"/>
          <w:szCs w:val="24"/>
        </w:rPr>
        <w:t>un bien público —el inmueble del *ex San Cayetano— durante un período de diez (10) meses* sin la debida autorización del Honorable Concejo Deliberante</w:t>
      </w:r>
      <w:r w:rsidR="001E0A58" w:rsidRPr="001E0A58">
        <w:rPr>
          <w:rFonts w:ascii="Arial" w:hAnsi="Arial" w:cs="Arial"/>
          <w:sz w:val="24"/>
          <w:szCs w:val="24"/>
        </w:rPr>
        <w:t>;</w:t>
      </w:r>
    </w:p>
    <w:p w14:paraId="3C4FAA0A" w14:textId="137C11DD" w:rsidR="00442186" w:rsidRPr="001E0A58" w:rsidRDefault="00442186" w:rsidP="00493CFE">
      <w:pPr>
        <w:spacing w:line="360" w:lineRule="auto"/>
        <w:jc w:val="both"/>
        <w:rPr>
          <w:rFonts w:ascii="Arial" w:hAnsi="Arial" w:cs="Arial"/>
          <w:sz w:val="24"/>
          <w:szCs w:val="24"/>
        </w:rPr>
      </w:pPr>
      <w:r w:rsidRPr="001E0A58">
        <w:rPr>
          <w:rFonts w:ascii="Arial" w:hAnsi="Arial" w:cs="Arial"/>
          <w:sz w:val="24"/>
          <w:szCs w:val="24"/>
        </w:rPr>
        <w:t xml:space="preserve">Que la empresa A.L NANDI SRL. Nunca acompaño la documentación pertinente acreditando su personería jurídica conforme legislación vigente de nuestro </w:t>
      </w:r>
      <w:r w:rsidR="0098657A" w:rsidRPr="001E0A58">
        <w:rPr>
          <w:rFonts w:ascii="Arial" w:hAnsi="Arial" w:cs="Arial"/>
          <w:sz w:val="24"/>
          <w:szCs w:val="24"/>
        </w:rPr>
        <w:t>país</w:t>
      </w:r>
      <w:r w:rsidR="001E0A58" w:rsidRPr="001E0A58">
        <w:rPr>
          <w:rFonts w:ascii="Arial" w:hAnsi="Arial" w:cs="Arial"/>
          <w:sz w:val="24"/>
          <w:szCs w:val="24"/>
        </w:rPr>
        <w:t>;</w:t>
      </w:r>
    </w:p>
    <w:p w14:paraId="30D4606B" w14:textId="6C161CD4" w:rsidR="00E16E01" w:rsidRPr="001E0A58" w:rsidRDefault="00E16E01" w:rsidP="00493CFE">
      <w:pPr>
        <w:spacing w:line="360" w:lineRule="auto"/>
        <w:jc w:val="both"/>
        <w:rPr>
          <w:rFonts w:ascii="Arial" w:hAnsi="Arial" w:cs="Arial"/>
          <w:sz w:val="24"/>
          <w:szCs w:val="24"/>
        </w:rPr>
      </w:pPr>
      <w:r w:rsidRPr="001E0A58">
        <w:rPr>
          <w:rFonts w:ascii="Arial" w:hAnsi="Arial" w:cs="Arial"/>
          <w:sz w:val="24"/>
          <w:szCs w:val="24"/>
        </w:rPr>
        <w:t xml:space="preserve">Que con fecha 4 de diciembre de 2024 se envió un correo electrónico al CEO de A.L. NANDI Ltd. Sr. Eduardo </w:t>
      </w:r>
      <w:proofErr w:type="spellStart"/>
      <w:r w:rsidRPr="001E0A58">
        <w:rPr>
          <w:rFonts w:ascii="Arial" w:hAnsi="Arial" w:cs="Arial"/>
          <w:sz w:val="24"/>
          <w:szCs w:val="24"/>
        </w:rPr>
        <w:t>Zlotnik</w:t>
      </w:r>
      <w:proofErr w:type="spellEnd"/>
      <w:r w:rsidRPr="001E0A58">
        <w:rPr>
          <w:rFonts w:ascii="Arial" w:hAnsi="Arial" w:cs="Arial"/>
          <w:sz w:val="24"/>
          <w:szCs w:val="24"/>
        </w:rPr>
        <w:t>, para que aclare diferentes cuestiones surgidas por la comisión, el cual no ha sido respondido;</w:t>
      </w:r>
    </w:p>
    <w:p w14:paraId="41C9884F" w14:textId="37124929"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 xml:space="preserve">Que la empresa A.L. NANDI S.R.L., antes de su instalación en el ex San Cayetano, operaba en un </w:t>
      </w:r>
      <w:r w:rsidR="0098657A" w:rsidRPr="001E0A58">
        <w:rPr>
          <w:rFonts w:ascii="Arial" w:hAnsi="Arial" w:cs="Arial"/>
          <w:sz w:val="24"/>
          <w:szCs w:val="24"/>
        </w:rPr>
        <w:t>inmueble a</w:t>
      </w:r>
      <w:r w:rsidR="00442186" w:rsidRPr="001E0A58">
        <w:rPr>
          <w:rFonts w:ascii="Arial" w:hAnsi="Arial" w:cs="Arial"/>
          <w:sz w:val="24"/>
          <w:szCs w:val="24"/>
        </w:rPr>
        <w:t xml:space="preserve"> fin </w:t>
      </w:r>
      <w:r w:rsidRPr="001E0A58">
        <w:rPr>
          <w:rFonts w:ascii="Arial" w:hAnsi="Arial" w:cs="Arial"/>
          <w:sz w:val="24"/>
          <w:szCs w:val="24"/>
        </w:rPr>
        <w:t>a la familia</w:t>
      </w:r>
      <w:r w:rsidR="00442186" w:rsidRPr="001E0A58">
        <w:rPr>
          <w:rFonts w:ascii="Arial" w:hAnsi="Arial" w:cs="Arial"/>
          <w:sz w:val="24"/>
          <w:szCs w:val="24"/>
        </w:rPr>
        <w:t xml:space="preserve"> de la concejal “</w:t>
      </w:r>
      <w:r w:rsidRPr="001E0A58">
        <w:rPr>
          <w:rFonts w:ascii="Arial" w:hAnsi="Arial" w:cs="Arial"/>
          <w:sz w:val="24"/>
          <w:szCs w:val="24"/>
        </w:rPr>
        <w:t>Ormaechea</w:t>
      </w:r>
      <w:r w:rsidR="00442186" w:rsidRPr="001E0A58">
        <w:rPr>
          <w:rFonts w:ascii="Arial" w:hAnsi="Arial" w:cs="Arial"/>
          <w:sz w:val="24"/>
          <w:szCs w:val="24"/>
        </w:rPr>
        <w:t>”</w:t>
      </w:r>
      <w:r w:rsidR="001E0A58" w:rsidRPr="001E0A58">
        <w:rPr>
          <w:rFonts w:ascii="Arial" w:hAnsi="Arial" w:cs="Arial"/>
          <w:sz w:val="24"/>
          <w:szCs w:val="24"/>
        </w:rPr>
        <w:t>;</w:t>
      </w:r>
    </w:p>
    <w:p w14:paraId="6B7F15D7" w14:textId="54370058"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 xml:space="preserve">Que </w:t>
      </w:r>
      <w:r w:rsidR="00442186" w:rsidRPr="001E0A58">
        <w:rPr>
          <w:rFonts w:ascii="Arial" w:hAnsi="Arial" w:cs="Arial"/>
          <w:sz w:val="24"/>
          <w:szCs w:val="24"/>
        </w:rPr>
        <w:t xml:space="preserve">se </w:t>
      </w:r>
      <w:r w:rsidR="0098657A" w:rsidRPr="001E0A58">
        <w:rPr>
          <w:rFonts w:ascii="Arial" w:hAnsi="Arial" w:cs="Arial"/>
          <w:sz w:val="24"/>
          <w:szCs w:val="24"/>
        </w:rPr>
        <w:t>constató</w:t>
      </w:r>
      <w:r w:rsidR="00442186" w:rsidRPr="001E0A58">
        <w:rPr>
          <w:rFonts w:ascii="Arial" w:hAnsi="Arial" w:cs="Arial"/>
          <w:sz w:val="24"/>
          <w:szCs w:val="24"/>
        </w:rPr>
        <w:t xml:space="preserve"> que </w:t>
      </w:r>
      <w:r w:rsidRPr="001E0A58">
        <w:rPr>
          <w:rFonts w:ascii="Arial" w:hAnsi="Arial" w:cs="Arial"/>
          <w:sz w:val="24"/>
          <w:szCs w:val="24"/>
        </w:rPr>
        <w:t>un</w:t>
      </w:r>
      <w:r w:rsidR="00442186" w:rsidRPr="001E0A58">
        <w:rPr>
          <w:rFonts w:ascii="Arial" w:hAnsi="Arial" w:cs="Arial"/>
          <w:sz w:val="24"/>
          <w:szCs w:val="24"/>
        </w:rPr>
        <w:t xml:space="preserve">a de las personas que </w:t>
      </w:r>
      <w:proofErr w:type="spellStart"/>
      <w:r w:rsidR="00442186" w:rsidRPr="001E0A58">
        <w:rPr>
          <w:rFonts w:ascii="Arial" w:hAnsi="Arial" w:cs="Arial"/>
          <w:sz w:val="24"/>
          <w:szCs w:val="24"/>
        </w:rPr>
        <w:t>seria</w:t>
      </w:r>
      <w:proofErr w:type="spellEnd"/>
      <w:r w:rsidR="00442186" w:rsidRPr="001E0A58">
        <w:rPr>
          <w:rFonts w:ascii="Arial" w:hAnsi="Arial" w:cs="Arial"/>
          <w:sz w:val="24"/>
          <w:szCs w:val="24"/>
        </w:rPr>
        <w:t xml:space="preserve"> empleado</w:t>
      </w:r>
      <w:r w:rsidRPr="001E0A58">
        <w:rPr>
          <w:rFonts w:ascii="Arial" w:hAnsi="Arial" w:cs="Arial"/>
          <w:sz w:val="24"/>
          <w:szCs w:val="24"/>
        </w:rPr>
        <w:t xml:space="preserve"> de la empresa </w:t>
      </w:r>
      <w:r w:rsidR="00442186" w:rsidRPr="001E0A58">
        <w:rPr>
          <w:rFonts w:ascii="Arial" w:hAnsi="Arial" w:cs="Arial"/>
          <w:sz w:val="24"/>
          <w:szCs w:val="24"/>
        </w:rPr>
        <w:t>“</w:t>
      </w:r>
      <w:r w:rsidRPr="001E0A58">
        <w:rPr>
          <w:rFonts w:ascii="Arial" w:hAnsi="Arial" w:cs="Arial"/>
          <w:sz w:val="24"/>
          <w:szCs w:val="24"/>
        </w:rPr>
        <w:t>A.L. NANDI S.R.L.</w:t>
      </w:r>
      <w:r w:rsidR="0098657A" w:rsidRPr="001E0A58">
        <w:rPr>
          <w:rFonts w:ascii="Arial" w:hAnsi="Arial" w:cs="Arial"/>
          <w:sz w:val="24"/>
          <w:szCs w:val="24"/>
        </w:rPr>
        <w:t>”, es</w:t>
      </w:r>
      <w:r w:rsidR="00442186" w:rsidRPr="001E0A58">
        <w:rPr>
          <w:rFonts w:ascii="Arial" w:hAnsi="Arial" w:cs="Arial"/>
          <w:sz w:val="24"/>
          <w:szCs w:val="24"/>
        </w:rPr>
        <w:t xml:space="preserve"> </w:t>
      </w:r>
      <w:r w:rsidRPr="001E0A58">
        <w:rPr>
          <w:rFonts w:ascii="Arial" w:hAnsi="Arial" w:cs="Arial"/>
          <w:sz w:val="24"/>
          <w:szCs w:val="24"/>
        </w:rPr>
        <w:t xml:space="preserve">el </w:t>
      </w:r>
      <w:r w:rsidR="00442186" w:rsidRPr="001E0A58">
        <w:rPr>
          <w:rFonts w:ascii="Arial" w:hAnsi="Arial" w:cs="Arial"/>
          <w:sz w:val="24"/>
          <w:szCs w:val="24"/>
        </w:rPr>
        <w:t>“</w:t>
      </w:r>
      <w:r w:rsidRPr="001E0A58">
        <w:rPr>
          <w:rFonts w:ascii="Arial" w:hAnsi="Arial" w:cs="Arial"/>
          <w:sz w:val="24"/>
          <w:szCs w:val="24"/>
        </w:rPr>
        <w:t>Sr.</w:t>
      </w:r>
      <w:r w:rsidR="0098657A" w:rsidRPr="001E0A58">
        <w:rPr>
          <w:rFonts w:ascii="Arial" w:hAnsi="Arial" w:cs="Arial"/>
          <w:sz w:val="24"/>
          <w:szCs w:val="24"/>
        </w:rPr>
        <w:t xml:space="preserve"> </w:t>
      </w:r>
      <w:r w:rsidRPr="001E0A58">
        <w:rPr>
          <w:rFonts w:ascii="Arial" w:hAnsi="Arial" w:cs="Arial"/>
          <w:sz w:val="24"/>
          <w:szCs w:val="24"/>
        </w:rPr>
        <w:t xml:space="preserve">Nicolás </w:t>
      </w:r>
      <w:proofErr w:type="spellStart"/>
      <w:r w:rsidRPr="001E0A58">
        <w:rPr>
          <w:rFonts w:ascii="Arial" w:hAnsi="Arial" w:cs="Arial"/>
          <w:sz w:val="24"/>
          <w:szCs w:val="24"/>
        </w:rPr>
        <w:t>Longarini</w:t>
      </w:r>
      <w:proofErr w:type="spellEnd"/>
      <w:r w:rsidR="00442186" w:rsidRPr="001E0A58">
        <w:rPr>
          <w:rFonts w:ascii="Arial" w:hAnsi="Arial" w:cs="Arial"/>
          <w:sz w:val="24"/>
          <w:szCs w:val="24"/>
        </w:rPr>
        <w:t>”</w:t>
      </w:r>
      <w:r w:rsidRPr="001E0A58">
        <w:rPr>
          <w:rFonts w:ascii="Arial" w:hAnsi="Arial" w:cs="Arial"/>
          <w:sz w:val="24"/>
          <w:szCs w:val="24"/>
        </w:rPr>
        <w:t>, mantiene una relación de parentesco</w:t>
      </w:r>
      <w:r w:rsidR="00442186" w:rsidRPr="001E0A58">
        <w:rPr>
          <w:rFonts w:ascii="Arial" w:hAnsi="Arial" w:cs="Arial"/>
          <w:sz w:val="24"/>
          <w:szCs w:val="24"/>
        </w:rPr>
        <w:t xml:space="preserve"> político – sobrino -</w:t>
      </w:r>
      <w:r w:rsidRPr="001E0A58">
        <w:rPr>
          <w:rFonts w:ascii="Arial" w:hAnsi="Arial" w:cs="Arial"/>
          <w:sz w:val="24"/>
          <w:szCs w:val="24"/>
        </w:rPr>
        <w:t xml:space="preserve"> con la concejal Inés Ormaechea y el Sr. Sebastián Gavalda</w:t>
      </w:r>
      <w:r w:rsidR="001E0A58" w:rsidRPr="001E0A58">
        <w:rPr>
          <w:rFonts w:ascii="Arial" w:hAnsi="Arial" w:cs="Arial"/>
          <w:sz w:val="24"/>
          <w:szCs w:val="24"/>
        </w:rPr>
        <w:t>;</w:t>
      </w:r>
    </w:p>
    <w:p w14:paraId="0575BC77" w14:textId="6E3F250E"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 xml:space="preserve">Que la empresa </w:t>
      </w:r>
      <w:r w:rsidR="00442186" w:rsidRPr="001E0A58">
        <w:rPr>
          <w:rFonts w:ascii="Arial" w:hAnsi="Arial" w:cs="Arial"/>
          <w:sz w:val="24"/>
          <w:szCs w:val="24"/>
        </w:rPr>
        <w:t>“</w:t>
      </w:r>
      <w:r w:rsidRPr="001E0A58">
        <w:rPr>
          <w:rFonts w:ascii="Arial" w:hAnsi="Arial" w:cs="Arial"/>
          <w:sz w:val="24"/>
          <w:szCs w:val="24"/>
        </w:rPr>
        <w:t>A.L. NANDI S.R.L.</w:t>
      </w:r>
      <w:r w:rsidR="00442186" w:rsidRPr="001E0A58">
        <w:rPr>
          <w:rFonts w:ascii="Arial" w:hAnsi="Arial" w:cs="Arial"/>
          <w:sz w:val="24"/>
          <w:szCs w:val="24"/>
        </w:rPr>
        <w:t>”</w:t>
      </w:r>
      <w:r w:rsidRPr="001E0A58">
        <w:rPr>
          <w:rFonts w:ascii="Arial" w:hAnsi="Arial" w:cs="Arial"/>
          <w:sz w:val="24"/>
          <w:szCs w:val="24"/>
        </w:rPr>
        <w:t xml:space="preserve"> </w:t>
      </w:r>
      <w:r w:rsidR="00442186" w:rsidRPr="001E0A58">
        <w:rPr>
          <w:rFonts w:ascii="Arial" w:hAnsi="Arial" w:cs="Arial"/>
          <w:sz w:val="24"/>
          <w:szCs w:val="24"/>
        </w:rPr>
        <w:t>mediante expediente administrativo ingresado</w:t>
      </w:r>
      <w:r w:rsidR="007D5566" w:rsidRPr="001E0A58">
        <w:rPr>
          <w:rFonts w:ascii="Arial" w:hAnsi="Arial" w:cs="Arial"/>
          <w:sz w:val="24"/>
          <w:szCs w:val="24"/>
        </w:rPr>
        <w:t xml:space="preserve">, </w:t>
      </w:r>
      <w:r w:rsidR="00442186" w:rsidRPr="001E0A58">
        <w:rPr>
          <w:rFonts w:ascii="Arial" w:hAnsi="Arial" w:cs="Arial"/>
          <w:sz w:val="24"/>
          <w:szCs w:val="24"/>
        </w:rPr>
        <w:t xml:space="preserve">mediante una </w:t>
      </w:r>
      <w:r w:rsidR="007D5566" w:rsidRPr="001E0A58">
        <w:rPr>
          <w:rFonts w:ascii="Arial" w:hAnsi="Arial" w:cs="Arial"/>
          <w:sz w:val="24"/>
          <w:szCs w:val="24"/>
        </w:rPr>
        <w:t xml:space="preserve">Donación de dinero fijada de manera unilateral y arbitraria, pretende camuflar el indebido </w:t>
      </w:r>
      <w:r w:rsidRPr="001E0A58">
        <w:rPr>
          <w:rFonts w:ascii="Arial" w:hAnsi="Arial" w:cs="Arial"/>
          <w:sz w:val="24"/>
          <w:szCs w:val="24"/>
        </w:rPr>
        <w:t>beneficio patrimonial derivado del uso del bien público</w:t>
      </w:r>
      <w:r w:rsidR="001E0A58" w:rsidRPr="001E0A58">
        <w:rPr>
          <w:rFonts w:ascii="Arial" w:hAnsi="Arial" w:cs="Arial"/>
          <w:sz w:val="24"/>
          <w:szCs w:val="24"/>
        </w:rPr>
        <w:t>;</w:t>
      </w:r>
    </w:p>
    <w:p w14:paraId="10CBCF51" w14:textId="57820304"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Que la página web oficial de la empresa A.L. NANDI S.R.L. menciona al</w:t>
      </w:r>
      <w:r w:rsidR="007D5566" w:rsidRPr="001E0A58">
        <w:rPr>
          <w:rFonts w:ascii="Arial" w:hAnsi="Arial" w:cs="Arial"/>
          <w:sz w:val="24"/>
          <w:szCs w:val="24"/>
        </w:rPr>
        <w:t xml:space="preserve"> </w:t>
      </w:r>
      <w:r w:rsidRPr="001E0A58">
        <w:rPr>
          <w:rFonts w:ascii="Arial" w:hAnsi="Arial" w:cs="Arial"/>
          <w:sz w:val="24"/>
          <w:szCs w:val="24"/>
        </w:rPr>
        <w:t xml:space="preserve">Sr. Sebastián Gavalda, junto a Eduardo </w:t>
      </w:r>
      <w:proofErr w:type="spellStart"/>
      <w:r w:rsidRPr="001E0A58">
        <w:rPr>
          <w:rFonts w:ascii="Arial" w:hAnsi="Arial" w:cs="Arial"/>
          <w:sz w:val="24"/>
          <w:szCs w:val="24"/>
        </w:rPr>
        <w:t>Zlotnik</w:t>
      </w:r>
      <w:proofErr w:type="spellEnd"/>
      <w:r w:rsidRPr="001E0A58">
        <w:rPr>
          <w:rFonts w:ascii="Arial" w:hAnsi="Arial" w:cs="Arial"/>
          <w:sz w:val="24"/>
          <w:szCs w:val="24"/>
        </w:rPr>
        <w:t xml:space="preserve">, como </w:t>
      </w:r>
      <w:r w:rsidR="007D5566" w:rsidRPr="001E0A58">
        <w:rPr>
          <w:rFonts w:ascii="Arial" w:hAnsi="Arial" w:cs="Arial"/>
          <w:sz w:val="24"/>
          <w:szCs w:val="24"/>
        </w:rPr>
        <w:t>“</w:t>
      </w:r>
      <w:r w:rsidRPr="001E0A58">
        <w:rPr>
          <w:rFonts w:ascii="Arial" w:hAnsi="Arial" w:cs="Arial"/>
          <w:sz w:val="24"/>
          <w:szCs w:val="24"/>
        </w:rPr>
        <w:t>mentor del proyecto</w:t>
      </w:r>
      <w:r w:rsidR="007D5566" w:rsidRPr="001E0A58">
        <w:rPr>
          <w:rFonts w:ascii="Arial" w:hAnsi="Arial" w:cs="Arial"/>
          <w:sz w:val="24"/>
          <w:szCs w:val="24"/>
        </w:rPr>
        <w:t>”</w:t>
      </w:r>
      <w:r w:rsidRPr="001E0A58">
        <w:rPr>
          <w:rFonts w:ascii="Arial" w:hAnsi="Arial" w:cs="Arial"/>
          <w:sz w:val="24"/>
          <w:szCs w:val="24"/>
        </w:rPr>
        <w:t xml:space="preserve"> ([Fuente](https://www.nandi.ag/copy-of-acerca-de-nosotros2))</w:t>
      </w:r>
      <w:r w:rsidR="001E0A58" w:rsidRPr="001E0A58">
        <w:rPr>
          <w:rFonts w:ascii="Arial" w:hAnsi="Arial" w:cs="Arial"/>
          <w:sz w:val="24"/>
          <w:szCs w:val="24"/>
        </w:rPr>
        <w:t>;</w:t>
      </w:r>
    </w:p>
    <w:p w14:paraId="75DCFEBC" w14:textId="6FF4DB31" w:rsidR="00031408" w:rsidRPr="001E0A58" w:rsidRDefault="00031408" w:rsidP="00493CFE">
      <w:pPr>
        <w:spacing w:line="360" w:lineRule="auto"/>
        <w:jc w:val="both"/>
        <w:rPr>
          <w:rFonts w:ascii="Arial" w:hAnsi="Arial" w:cs="Arial"/>
          <w:sz w:val="24"/>
          <w:szCs w:val="24"/>
        </w:rPr>
      </w:pPr>
      <w:proofErr w:type="gramStart"/>
      <w:r w:rsidRPr="001E0A58">
        <w:rPr>
          <w:rFonts w:ascii="Arial" w:hAnsi="Arial" w:cs="Arial"/>
          <w:sz w:val="24"/>
          <w:szCs w:val="24"/>
        </w:rPr>
        <w:lastRenderedPageBreak/>
        <w:t>Que</w:t>
      </w:r>
      <w:proofErr w:type="gramEnd"/>
      <w:r w:rsidRPr="001E0A58">
        <w:rPr>
          <w:rFonts w:ascii="Arial" w:hAnsi="Arial" w:cs="Arial"/>
          <w:sz w:val="24"/>
          <w:szCs w:val="24"/>
        </w:rPr>
        <w:t xml:space="preserve"> en la firma del convenio del 21 de diciembre de 2023 con la Municipalidad de Nueve de Julio, estuvieron presentes la Intendenta Municipal María José Gentile,</w:t>
      </w:r>
      <w:r w:rsidR="007D5566" w:rsidRPr="001E0A58">
        <w:rPr>
          <w:rFonts w:ascii="Arial" w:hAnsi="Arial" w:cs="Arial"/>
          <w:sz w:val="24"/>
          <w:szCs w:val="24"/>
        </w:rPr>
        <w:t xml:space="preserve"> </w:t>
      </w:r>
      <w:r w:rsidRPr="001E0A58">
        <w:rPr>
          <w:rFonts w:ascii="Arial" w:hAnsi="Arial" w:cs="Arial"/>
          <w:sz w:val="24"/>
          <w:szCs w:val="24"/>
        </w:rPr>
        <w:t xml:space="preserve">Eduardo </w:t>
      </w:r>
      <w:proofErr w:type="spellStart"/>
      <w:r w:rsidRPr="001E0A58">
        <w:rPr>
          <w:rFonts w:ascii="Arial" w:hAnsi="Arial" w:cs="Arial"/>
          <w:sz w:val="24"/>
          <w:szCs w:val="24"/>
        </w:rPr>
        <w:t>Zlotnik</w:t>
      </w:r>
      <w:proofErr w:type="spellEnd"/>
      <w:r w:rsidRPr="001E0A58">
        <w:rPr>
          <w:rFonts w:ascii="Arial" w:hAnsi="Arial" w:cs="Arial"/>
          <w:sz w:val="24"/>
          <w:szCs w:val="24"/>
        </w:rPr>
        <w:t xml:space="preserve"> y Sebastián Gavalda, según consta en la fotografía publicada por la empresa</w:t>
      </w:r>
      <w:r w:rsidR="001E0A58" w:rsidRPr="001E0A58">
        <w:rPr>
          <w:rFonts w:ascii="Arial" w:hAnsi="Arial" w:cs="Arial"/>
          <w:sz w:val="24"/>
          <w:szCs w:val="24"/>
        </w:rPr>
        <w:t>;</w:t>
      </w:r>
      <w:r w:rsidRPr="001E0A58">
        <w:rPr>
          <w:rFonts w:ascii="Arial" w:hAnsi="Arial" w:cs="Arial"/>
          <w:sz w:val="24"/>
          <w:szCs w:val="24"/>
        </w:rPr>
        <w:t xml:space="preserve"> </w:t>
      </w:r>
    </w:p>
    <w:p w14:paraId="3A2567DC" w14:textId="628B073F" w:rsidR="00031408" w:rsidRPr="001E0A58" w:rsidRDefault="00031408" w:rsidP="00493CFE">
      <w:pPr>
        <w:spacing w:line="360" w:lineRule="auto"/>
        <w:jc w:val="both"/>
        <w:rPr>
          <w:rFonts w:ascii="Arial" w:hAnsi="Arial" w:cs="Arial"/>
          <w:sz w:val="24"/>
          <w:szCs w:val="24"/>
        </w:rPr>
      </w:pPr>
      <w:proofErr w:type="gramStart"/>
      <w:r w:rsidRPr="001E0A58">
        <w:rPr>
          <w:rFonts w:ascii="Arial" w:hAnsi="Arial" w:cs="Arial"/>
          <w:sz w:val="24"/>
          <w:szCs w:val="24"/>
        </w:rPr>
        <w:t>Que</w:t>
      </w:r>
      <w:proofErr w:type="gramEnd"/>
      <w:r w:rsidRPr="001E0A58">
        <w:rPr>
          <w:rFonts w:ascii="Arial" w:hAnsi="Arial" w:cs="Arial"/>
          <w:sz w:val="24"/>
          <w:szCs w:val="24"/>
        </w:rPr>
        <w:t xml:space="preserve"> en la reunión del 12 de julio de 2023, el ex Intendente Mariano Barroso presentó ante el Consejo Asesor del San Cayetano a la empresa A.L. NANDI S.R.L., informando que</w:t>
      </w:r>
      <w:r w:rsidR="007D5566" w:rsidRPr="001E0A58">
        <w:rPr>
          <w:rFonts w:ascii="Arial" w:hAnsi="Arial" w:cs="Arial"/>
          <w:sz w:val="24"/>
          <w:szCs w:val="24"/>
        </w:rPr>
        <w:t xml:space="preserve"> </w:t>
      </w:r>
      <w:r w:rsidRPr="001E0A58">
        <w:rPr>
          <w:rFonts w:ascii="Arial" w:hAnsi="Arial" w:cs="Arial"/>
          <w:sz w:val="24"/>
          <w:szCs w:val="24"/>
        </w:rPr>
        <w:t>el representante de la empresa era el Sr. Sebastián Gavalda (según consta en el Acta de la reunión)</w:t>
      </w:r>
      <w:r w:rsidR="001E0A58" w:rsidRPr="001E0A58">
        <w:rPr>
          <w:rFonts w:ascii="Arial" w:hAnsi="Arial" w:cs="Arial"/>
          <w:sz w:val="24"/>
          <w:szCs w:val="24"/>
        </w:rPr>
        <w:t>;</w:t>
      </w:r>
    </w:p>
    <w:p w14:paraId="653816C5" w14:textId="7A0CCF78" w:rsidR="00031408" w:rsidRPr="001E0A58" w:rsidRDefault="00031408" w:rsidP="00493CFE">
      <w:pPr>
        <w:spacing w:line="360" w:lineRule="auto"/>
        <w:jc w:val="both"/>
        <w:rPr>
          <w:rFonts w:ascii="Arial" w:hAnsi="Arial" w:cs="Arial"/>
          <w:sz w:val="24"/>
          <w:szCs w:val="24"/>
        </w:rPr>
      </w:pPr>
      <w:proofErr w:type="gramStart"/>
      <w:r w:rsidRPr="001E0A58">
        <w:rPr>
          <w:rFonts w:ascii="Arial" w:hAnsi="Arial" w:cs="Arial"/>
          <w:sz w:val="24"/>
          <w:szCs w:val="24"/>
        </w:rPr>
        <w:t>Que</w:t>
      </w:r>
      <w:proofErr w:type="gramEnd"/>
      <w:r w:rsidRPr="001E0A58">
        <w:rPr>
          <w:rFonts w:ascii="Arial" w:hAnsi="Arial" w:cs="Arial"/>
          <w:sz w:val="24"/>
          <w:szCs w:val="24"/>
        </w:rPr>
        <w:t xml:space="preserve"> en el documento enviado por la Municipalidad de Nueve de Julio a esta Comisión, denominado 9 de Julio, consideraciones frente a la Municipalidad”, se señala textualmente: “Cuáles son los beneficios para la comunidad… Sebastián Gavalda, oriundo de 9 de Julio, conoce mucho el sistema emprendedor de Israel y es inversor en Nandi y coordina toda la actividad local”</w:t>
      </w:r>
      <w:r w:rsidR="001E0A58" w:rsidRPr="001E0A58">
        <w:rPr>
          <w:rFonts w:ascii="Arial" w:hAnsi="Arial" w:cs="Arial"/>
          <w:sz w:val="24"/>
          <w:szCs w:val="24"/>
        </w:rPr>
        <w:t>;</w:t>
      </w:r>
    </w:p>
    <w:p w14:paraId="33CE6533" w14:textId="71C63E5F"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 xml:space="preserve">Que el Sr. Gavalda, ante la segunda convocatoria de esta Comisión, manifestó que su relación con la empresa era solo la de asesor, lo cual </w:t>
      </w:r>
      <w:r w:rsidRPr="001E0A58">
        <w:rPr>
          <w:rFonts w:ascii="Arial" w:hAnsi="Arial" w:cs="Arial"/>
          <w:b/>
          <w:bCs/>
          <w:sz w:val="24"/>
          <w:szCs w:val="24"/>
        </w:rPr>
        <w:t>no concuerda</w:t>
      </w:r>
      <w:r w:rsidRPr="001E0A58">
        <w:rPr>
          <w:rFonts w:ascii="Arial" w:hAnsi="Arial" w:cs="Arial"/>
          <w:sz w:val="24"/>
          <w:szCs w:val="24"/>
        </w:rPr>
        <w:t xml:space="preserve"> con la información oficial de la empresa ni con los documentos enviados por la Municipalidad, que lo identifican como mentor, inversor y coordinador local</w:t>
      </w:r>
      <w:r w:rsidR="001E0A58" w:rsidRPr="001E0A58">
        <w:rPr>
          <w:rFonts w:ascii="Arial" w:hAnsi="Arial" w:cs="Arial"/>
          <w:sz w:val="24"/>
          <w:szCs w:val="24"/>
        </w:rPr>
        <w:t>;</w:t>
      </w:r>
    </w:p>
    <w:p w14:paraId="100D2302" w14:textId="6D5453F8"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Que la empresa A.L. NANDI S.R.L. ocupó una oficina en el edificio San Cayetano (Libertad y Salta), lo cual no podría haber ocurrido sin la anuencia de los funcionarios municipales competentes</w:t>
      </w:r>
      <w:r w:rsidR="001E0A58" w:rsidRPr="001E0A58">
        <w:rPr>
          <w:rFonts w:ascii="Arial" w:hAnsi="Arial" w:cs="Arial"/>
          <w:sz w:val="24"/>
          <w:szCs w:val="24"/>
        </w:rPr>
        <w:t>;</w:t>
      </w:r>
    </w:p>
    <w:p w14:paraId="6304B028" w14:textId="5E3F3DFC" w:rsidR="00031408" w:rsidRPr="001E0A58" w:rsidRDefault="00031408" w:rsidP="00493CFE">
      <w:pPr>
        <w:spacing w:line="360" w:lineRule="auto"/>
        <w:jc w:val="both"/>
        <w:rPr>
          <w:rFonts w:ascii="Arial" w:hAnsi="Arial" w:cs="Arial"/>
          <w:sz w:val="24"/>
          <w:szCs w:val="24"/>
        </w:rPr>
      </w:pPr>
      <w:proofErr w:type="gramStart"/>
      <w:r w:rsidRPr="001E0A58">
        <w:rPr>
          <w:rFonts w:ascii="Arial" w:hAnsi="Arial" w:cs="Arial"/>
          <w:sz w:val="24"/>
          <w:szCs w:val="24"/>
        </w:rPr>
        <w:t>Que</w:t>
      </w:r>
      <w:proofErr w:type="gramEnd"/>
      <w:r w:rsidRPr="001E0A58">
        <w:rPr>
          <w:rFonts w:ascii="Arial" w:hAnsi="Arial" w:cs="Arial"/>
          <w:sz w:val="24"/>
          <w:szCs w:val="24"/>
        </w:rPr>
        <w:t xml:space="preserve"> de acuerdo con los testimonios recabados por esta Comisión, nadie se sorprendió por la ocupación del espacio por parte de la empresa durante aproximadamente diez (10) meses, lo que indica que su presencia era de conocimiento generalizado</w:t>
      </w:r>
      <w:r w:rsidR="001E0A58" w:rsidRPr="001E0A58">
        <w:rPr>
          <w:rFonts w:ascii="Arial" w:hAnsi="Arial" w:cs="Arial"/>
          <w:sz w:val="24"/>
          <w:szCs w:val="24"/>
        </w:rPr>
        <w:t>;</w:t>
      </w:r>
    </w:p>
    <w:p w14:paraId="45E6E3B8" w14:textId="060648F3" w:rsidR="00031408" w:rsidRPr="001E0A58" w:rsidRDefault="00031408" w:rsidP="00493CFE">
      <w:pPr>
        <w:spacing w:line="360" w:lineRule="auto"/>
        <w:jc w:val="both"/>
        <w:rPr>
          <w:rFonts w:ascii="Arial" w:hAnsi="Arial" w:cs="Arial"/>
          <w:sz w:val="24"/>
          <w:szCs w:val="24"/>
        </w:rPr>
      </w:pPr>
      <w:proofErr w:type="gramStart"/>
      <w:r w:rsidRPr="001E0A58">
        <w:rPr>
          <w:rFonts w:ascii="Arial" w:hAnsi="Arial" w:cs="Arial"/>
          <w:sz w:val="24"/>
          <w:szCs w:val="24"/>
        </w:rPr>
        <w:t>Que</w:t>
      </w:r>
      <w:proofErr w:type="gramEnd"/>
      <w:r w:rsidRPr="001E0A58">
        <w:rPr>
          <w:rFonts w:ascii="Arial" w:hAnsi="Arial" w:cs="Arial"/>
          <w:sz w:val="24"/>
          <w:szCs w:val="24"/>
        </w:rPr>
        <w:t xml:space="preserve"> en este período, ni la Intendenta Municipal ni</w:t>
      </w:r>
      <w:r w:rsidR="007D5566" w:rsidRPr="001E0A58">
        <w:rPr>
          <w:rFonts w:ascii="Arial" w:hAnsi="Arial" w:cs="Arial"/>
          <w:sz w:val="24"/>
          <w:szCs w:val="24"/>
        </w:rPr>
        <w:t xml:space="preserve"> la concejal </w:t>
      </w:r>
      <w:proofErr w:type="spellStart"/>
      <w:r w:rsidR="007D5566" w:rsidRPr="001E0A58">
        <w:rPr>
          <w:rFonts w:ascii="Arial" w:hAnsi="Arial" w:cs="Arial"/>
          <w:sz w:val="24"/>
          <w:szCs w:val="24"/>
        </w:rPr>
        <w:t>Ines</w:t>
      </w:r>
      <w:proofErr w:type="spellEnd"/>
      <w:r w:rsidR="007D5566" w:rsidRPr="001E0A58">
        <w:rPr>
          <w:rFonts w:ascii="Arial" w:hAnsi="Arial" w:cs="Arial"/>
          <w:sz w:val="24"/>
          <w:szCs w:val="24"/>
        </w:rPr>
        <w:t xml:space="preserve"> Ormaechea; ni </w:t>
      </w:r>
      <w:r w:rsidRPr="001E0A58">
        <w:rPr>
          <w:rFonts w:ascii="Arial" w:hAnsi="Arial" w:cs="Arial"/>
          <w:sz w:val="24"/>
          <w:szCs w:val="24"/>
        </w:rPr>
        <w:t>ningún funcionario municipal pueden alegar desconocimiento de las actividades que la empresa desarrollaba en dicho edificio</w:t>
      </w:r>
      <w:r w:rsidR="001E0A58" w:rsidRPr="001E0A58">
        <w:rPr>
          <w:rFonts w:ascii="Arial" w:hAnsi="Arial" w:cs="Arial"/>
          <w:sz w:val="24"/>
          <w:szCs w:val="24"/>
        </w:rPr>
        <w:t>;</w:t>
      </w:r>
    </w:p>
    <w:p w14:paraId="45BAE6FB" w14:textId="3417415E" w:rsidR="00031408" w:rsidRPr="001E0A58" w:rsidRDefault="00031408" w:rsidP="00493CFE">
      <w:pPr>
        <w:spacing w:line="360" w:lineRule="auto"/>
        <w:jc w:val="both"/>
        <w:rPr>
          <w:rFonts w:ascii="Arial" w:hAnsi="Arial" w:cs="Arial"/>
          <w:sz w:val="24"/>
          <w:szCs w:val="24"/>
        </w:rPr>
      </w:pPr>
      <w:proofErr w:type="gramStart"/>
      <w:r w:rsidRPr="001E0A58">
        <w:rPr>
          <w:rFonts w:ascii="Arial" w:hAnsi="Arial" w:cs="Arial"/>
          <w:sz w:val="24"/>
          <w:szCs w:val="24"/>
        </w:rPr>
        <w:t>Que</w:t>
      </w:r>
      <w:proofErr w:type="gramEnd"/>
      <w:r w:rsidRPr="001E0A58">
        <w:rPr>
          <w:rFonts w:ascii="Arial" w:hAnsi="Arial" w:cs="Arial"/>
          <w:sz w:val="24"/>
          <w:szCs w:val="24"/>
        </w:rPr>
        <w:t xml:space="preserve"> en la firma del convenio del 21 de diciembre de 2023, además de Eduardo </w:t>
      </w:r>
      <w:proofErr w:type="spellStart"/>
      <w:r w:rsidRPr="001E0A58">
        <w:rPr>
          <w:rFonts w:ascii="Arial" w:hAnsi="Arial" w:cs="Arial"/>
          <w:sz w:val="24"/>
          <w:szCs w:val="24"/>
        </w:rPr>
        <w:t>Zlotnik</w:t>
      </w:r>
      <w:proofErr w:type="spellEnd"/>
      <w:r w:rsidRPr="001E0A58">
        <w:rPr>
          <w:rFonts w:ascii="Arial" w:hAnsi="Arial" w:cs="Arial"/>
          <w:sz w:val="24"/>
          <w:szCs w:val="24"/>
        </w:rPr>
        <w:t xml:space="preserve"> y Sebastián Gavalda por la empresa, estuvieron presentes la Intendenta Municipal María José Gentile, la Jefa de Gabinete Joselina Rodríguez, la</w:t>
      </w:r>
      <w:r w:rsidR="007D5566" w:rsidRPr="001E0A58">
        <w:rPr>
          <w:rFonts w:ascii="Arial" w:hAnsi="Arial" w:cs="Arial"/>
          <w:sz w:val="24"/>
          <w:szCs w:val="24"/>
        </w:rPr>
        <w:t xml:space="preserve"> </w:t>
      </w:r>
      <w:r w:rsidRPr="001E0A58">
        <w:rPr>
          <w:rFonts w:ascii="Arial" w:hAnsi="Arial" w:cs="Arial"/>
          <w:sz w:val="24"/>
          <w:szCs w:val="24"/>
        </w:rPr>
        <w:t xml:space="preserve">Sra. </w:t>
      </w:r>
      <w:r w:rsidRPr="001E0A58">
        <w:rPr>
          <w:rFonts w:ascii="Arial" w:hAnsi="Arial" w:cs="Arial"/>
          <w:sz w:val="24"/>
          <w:szCs w:val="24"/>
        </w:rPr>
        <w:lastRenderedPageBreak/>
        <w:t>Ana Peruzzo, el Sr. Luis Rodríguez* (también empleado del San Cayetano) y personal de prensa municipal</w:t>
      </w:r>
      <w:r w:rsidR="001E0A58" w:rsidRPr="001E0A58">
        <w:rPr>
          <w:rFonts w:ascii="Arial" w:hAnsi="Arial" w:cs="Arial"/>
          <w:sz w:val="24"/>
          <w:szCs w:val="24"/>
        </w:rPr>
        <w:t>;</w:t>
      </w:r>
    </w:p>
    <w:p w14:paraId="2E3BFC8F" w14:textId="509F7146"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 xml:space="preserve">Que la Sra. Ana Peruzzo, en su declaración del 19 de noviembre de 2023, afirmó </w:t>
      </w:r>
      <w:proofErr w:type="gramStart"/>
      <w:r w:rsidRPr="001E0A58">
        <w:rPr>
          <w:rFonts w:ascii="Arial" w:hAnsi="Arial" w:cs="Arial"/>
          <w:sz w:val="24"/>
          <w:szCs w:val="24"/>
        </w:rPr>
        <w:t>que</w:t>
      </w:r>
      <w:proofErr w:type="gramEnd"/>
      <w:r w:rsidRPr="001E0A58">
        <w:rPr>
          <w:rFonts w:ascii="Arial" w:hAnsi="Arial" w:cs="Arial"/>
          <w:sz w:val="24"/>
          <w:szCs w:val="24"/>
        </w:rPr>
        <w:t xml:space="preserve"> tras la entrega de llaves a la empresa, recorrieron la oficina junto a todos los presentes antes mencionados, lo que demuestra la anuencia municipal en el uso del espacio público sin autorización del Concejo Deliberante</w:t>
      </w:r>
      <w:r w:rsidR="001E0A58" w:rsidRPr="001E0A58">
        <w:rPr>
          <w:rFonts w:ascii="Arial" w:hAnsi="Arial" w:cs="Arial"/>
          <w:sz w:val="24"/>
          <w:szCs w:val="24"/>
        </w:rPr>
        <w:t>;</w:t>
      </w:r>
    </w:p>
    <w:p w14:paraId="622516E2" w14:textId="496C1FF5"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Que el artículo 6° de la *Ley Orgánica de las Municipalidades* establece que los concejales deben abstenerse de intervenir en asuntos donde exista un interés personal o de sus familiares directos</w:t>
      </w:r>
      <w:r w:rsidR="001E0A58" w:rsidRPr="001E0A58">
        <w:rPr>
          <w:rFonts w:ascii="Arial" w:hAnsi="Arial" w:cs="Arial"/>
          <w:sz w:val="24"/>
          <w:szCs w:val="24"/>
        </w:rPr>
        <w:t>;</w:t>
      </w:r>
    </w:p>
    <w:p w14:paraId="43EBCE11" w14:textId="1E1708E7"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Que la relación de la concejal Inés Ormaechea con los hechos mencionados podría configurar una *incompatibilidad ética y administrativa*, más allá de su abstención en la votación del expediente</w:t>
      </w:r>
      <w:r w:rsidR="001E0A58" w:rsidRPr="001E0A58">
        <w:rPr>
          <w:rFonts w:ascii="Arial" w:hAnsi="Arial" w:cs="Arial"/>
          <w:sz w:val="24"/>
          <w:szCs w:val="24"/>
        </w:rPr>
        <w:t>;</w:t>
      </w:r>
    </w:p>
    <w:p w14:paraId="484D4694" w14:textId="3EEB53E6"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Que la creación del cargo en la ordenanza de convalidación del convenio ratifica la existencia de una relación formal y estructural entre la empresa y el municipio</w:t>
      </w:r>
      <w:r w:rsidR="001E0A58" w:rsidRPr="001E0A58">
        <w:rPr>
          <w:rFonts w:ascii="Arial" w:hAnsi="Arial" w:cs="Arial"/>
          <w:sz w:val="24"/>
          <w:szCs w:val="24"/>
        </w:rPr>
        <w:t>;</w:t>
      </w:r>
    </w:p>
    <w:p w14:paraId="579984E4" w14:textId="1885685B"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Que los testimonios recogidos evidencian que la presencia de la empresa en el *ex San Cayetano* era conocida por las autoridades municipales</w:t>
      </w:r>
      <w:r w:rsidR="0098657A" w:rsidRPr="001E0A58">
        <w:rPr>
          <w:rFonts w:ascii="Arial" w:hAnsi="Arial" w:cs="Arial"/>
          <w:sz w:val="24"/>
          <w:szCs w:val="24"/>
        </w:rPr>
        <w:t xml:space="preserve">, la concejal </w:t>
      </w:r>
      <w:proofErr w:type="spellStart"/>
      <w:r w:rsidR="0098657A" w:rsidRPr="001E0A58">
        <w:rPr>
          <w:rFonts w:ascii="Arial" w:hAnsi="Arial" w:cs="Arial"/>
          <w:sz w:val="24"/>
          <w:szCs w:val="24"/>
        </w:rPr>
        <w:t>Ines</w:t>
      </w:r>
      <w:proofErr w:type="spellEnd"/>
      <w:r w:rsidR="0098657A" w:rsidRPr="001E0A58">
        <w:rPr>
          <w:rFonts w:ascii="Arial" w:hAnsi="Arial" w:cs="Arial"/>
          <w:sz w:val="24"/>
          <w:szCs w:val="24"/>
        </w:rPr>
        <w:t xml:space="preserve"> Ormaechea</w:t>
      </w:r>
      <w:r w:rsidRPr="001E0A58">
        <w:rPr>
          <w:rFonts w:ascii="Arial" w:hAnsi="Arial" w:cs="Arial"/>
          <w:sz w:val="24"/>
          <w:szCs w:val="24"/>
        </w:rPr>
        <w:t xml:space="preserve"> y ninguna de ellas tomó medidas para regularizar la situación, lo que agrava la responsabilidad política y administrativa de los involucrados</w:t>
      </w:r>
      <w:r w:rsidR="001E0A58" w:rsidRPr="001E0A58">
        <w:rPr>
          <w:rFonts w:ascii="Arial" w:hAnsi="Arial" w:cs="Arial"/>
          <w:sz w:val="24"/>
          <w:szCs w:val="24"/>
        </w:rPr>
        <w:t>;</w:t>
      </w:r>
    </w:p>
    <w:p w14:paraId="378BF299" w14:textId="63966012"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Que resulta imprescindible garantizar la transparencia y el correcto funcionamiento</w:t>
      </w:r>
      <w:r w:rsidR="0098657A" w:rsidRPr="001E0A58">
        <w:rPr>
          <w:rFonts w:ascii="Arial" w:hAnsi="Arial" w:cs="Arial"/>
          <w:sz w:val="24"/>
          <w:szCs w:val="24"/>
        </w:rPr>
        <w:t xml:space="preserve"> </w:t>
      </w:r>
      <w:r w:rsidRPr="001E0A58">
        <w:rPr>
          <w:rFonts w:ascii="Arial" w:hAnsi="Arial" w:cs="Arial"/>
          <w:sz w:val="24"/>
          <w:szCs w:val="24"/>
        </w:rPr>
        <w:t>del Honorable Concejo Deliberante</w:t>
      </w:r>
      <w:r w:rsidR="001E0A58" w:rsidRPr="001E0A58">
        <w:rPr>
          <w:rFonts w:ascii="Arial" w:hAnsi="Arial" w:cs="Arial"/>
          <w:sz w:val="24"/>
          <w:szCs w:val="24"/>
        </w:rPr>
        <w:t>;</w:t>
      </w:r>
    </w:p>
    <w:p w14:paraId="56CADE41" w14:textId="235B7171" w:rsidR="008C2D7C" w:rsidRPr="001E0A58" w:rsidRDefault="008C2D7C" w:rsidP="00493CFE">
      <w:pPr>
        <w:spacing w:line="360" w:lineRule="auto"/>
        <w:jc w:val="both"/>
        <w:rPr>
          <w:rFonts w:ascii="Arial" w:hAnsi="Arial" w:cs="Arial"/>
          <w:sz w:val="24"/>
          <w:szCs w:val="24"/>
        </w:rPr>
      </w:pPr>
      <w:r w:rsidRPr="001E0A58">
        <w:rPr>
          <w:rFonts w:ascii="Arial" w:hAnsi="Arial" w:cs="Arial"/>
          <w:sz w:val="24"/>
          <w:szCs w:val="24"/>
        </w:rPr>
        <w:t xml:space="preserve">Que el Artículo 14 de la Ley </w:t>
      </w:r>
      <w:r w:rsidR="009A2125" w:rsidRPr="001E0A58">
        <w:rPr>
          <w:rFonts w:ascii="Arial" w:hAnsi="Arial" w:cs="Arial"/>
          <w:sz w:val="24"/>
          <w:szCs w:val="24"/>
        </w:rPr>
        <w:t>Orgánica</w:t>
      </w:r>
      <w:r w:rsidRPr="001E0A58">
        <w:rPr>
          <w:rFonts w:ascii="Arial" w:hAnsi="Arial" w:cs="Arial"/>
          <w:sz w:val="24"/>
          <w:szCs w:val="24"/>
        </w:rPr>
        <w:t xml:space="preserve"> de las Municipalida</w:t>
      </w:r>
      <w:r w:rsidR="009A2125" w:rsidRPr="001E0A58">
        <w:rPr>
          <w:rFonts w:ascii="Arial" w:hAnsi="Arial" w:cs="Arial"/>
          <w:sz w:val="24"/>
          <w:szCs w:val="24"/>
        </w:rPr>
        <w:t xml:space="preserve">des </w:t>
      </w:r>
      <w:r w:rsidR="00A037D6" w:rsidRPr="001E0A58">
        <w:rPr>
          <w:rFonts w:ascii="Arial" w:hAnsi="Arial" w:cs="Arial"/>
          <w:sz w:val="24"/>
          <w:szCs w:val="24"/>
        </w:rPr>
        <w:t>dice “</w:t>
      </w:r>
      <w:r w:rsidR="00EB0EEB" w:rsidRPr="001E0A58">
        <w:rPr>
          <w:rFonts w:ascii="Arial" w:hAnsi="Arial" w:cs="Arial"/>
          <w:i/>
          <w:iCs/>
          <w:sz w:val="24"/>
          <w:szCs w:val="24"/>
        </w:rPr>
        <w:t xml:space="preserve">Todo </w:t>
      </w:r>
      <w:proofErr w:type="gramStart"/>
      <w:r w:rsidR="00EB0EEB" w:rsidRPr="001E0A58">
        <w:rPr>
          <w:rFonts w:ascii="Arial" w:hAnsi="Arial" w:cs="Arial"/>
          <w:i/>
          <w:iCs/>
          <w:sz w:val="24"/>
          <w:szCs w:val="24"/>
        </w:rPr>
        <w:t>Concejal</w:t>
      </w:r>
      <w:proofErr w:type="gramEnd"/>
      <w:r w:rsidR="00EB0EEB" w:rsidRPr="001E0A58">
        <w:rPr>
          <w:rFonts w:ascii="Arial" w:hAnsi="Arial" w:cs="Arial"/>
          <w:i/>
          <w:iCs/>
          <w:sz w:val="24"/>
          <w:szCs w:val="24"/>
        </w:rPr>
        <w:t xml:space="preserve"> que se encuentre posteriormente a la aprobación de su elección, en cualesquiera de los casos previstos en los artículos anteriores, deberá comunicarlo al Cuerpo en las sesiones preparatorias, para que proceda a su reemplazo. El Cuerpo, a falta de comunicación del afectado, deberá declarar a </w:t>
      </w:r>
      <w:proofErr w:type="gramStart"/>
      <w:r w:rsidR="00EB0EEB" w:rsidRPr="001E0A58">
        <w:rPr>
          <w:rFonts w:ascii="Arial" w:hAnsi="Arial" w:cs="Arial"/>
          <w:i/>
          <w:iCs/>
          <w:sz w:val="24"/>
          <w:szCs w:val="24"/>
        </w:rPr>
        <w:t>éste</w:t>
      </w:r>
      <w:proofErr w:type="gramEnd"/>
      <w:r w:rsidR="00EB0EEB" w:rsidRPr="001E0A58">
        <w:rPr>
          <w:rFonts w:ascii="Arial" w:hAnsi="Arial" w:cs="Arial"/>
          <w:i/>
          <w:iCs/>
          <w:sz w:val="24"/>
          <w:szCs w:val="24"/>
        </w:rPr>
        <w:t xml:space="preserve"> cesante, tan pronto como tenga noticia de la inhabilidad</w:t>
      </w:r>
      <w:r w:rsidR="00D97F15" w:rsidRPr="001E0A58">
        <w:rPr>
          <w:rFonts w:ascii="Arial" w:hAnsi="Arial" w:cs="Arial"/>
          <w:sz w:val="24"/>
          <w:szCs w:val="24"/>
        </w:rPr>
        <w:t>”;</w:t>
      </w:r>
    </w:p>
    <w:p w14:paraId="71D7DB19" w14:textId="2B83BF64" w:rsidR="00781BE6" w:rsidRPr="001E0A58" w:rsidRDefault="008809C2" w:rsidP="00493CFE">
      <w:pPr>
        <w:spacing w:line="360" w:lineRule="auto"/>
        <w:jc w:val="both"/>
        <w:rPr>
          <w:rFonts w:ascii="Arial" w:hAnsi="Arial" w:cs="Arial"/>
          <w:sz w:val="24"/>
          <w:szCs w:val="24"/>
        </w:rPr>
      </w:pPr>
      <w:proofErr w:type="gramStart"/>
      <w:r w:rsidRPr="001E0A58">
        <w:rPr>
          <w:rFonts w:ascii="Arial" w:hAnsi="Arial" w:cs="Arial"/>
          <w:sz w:val="24"/>
          <w:szCs w:val="24"/>
        </w:rPr>
        <w:t>Que</w:t>
      </w:r>
      <w:proofErr w:type="gramEnd"/>
      <w:r w:rsidRPr="001E0A58">
        <w:rPr>
          <w:rFonts w:ascii="Arial" w:hAnsi="Arial" w:cs="Arial"/>
          <w:sz w:val="24"/>
          <w:szCs w:val="24"/>
        </w:rPr>
        <w:t xml:space="preserve"> por lo descripto en los considerandos anteriores, podríamos estar en el caso de </w:t>
      </w:r>
      <w:r w:rsidR="00A72748" w:rsidRPr="001E0A58">
        <w:rPr>
          <w:rFonts w:ascii="Arial" w:hAnsi="Arial" w:cs="Arial"/>
          <w:sz w:val="24"/>
          <w:szCs w:val="24"/>
        </w:rPr>
        <w:t xml:space="preserve">incompatibilidad y/o </w:t>
      </w:r>
      <w:r w:rsidR="00D3068F" w:rsidRPr="001E0A58">
        <w:rPr>
          <w:rFonts w:ascii="Arial" w:hAnsi="Arial" w:cs="Arial"/>
          <w:sz w:val="24"/>
          <w:szCs w:val="24"/>
        </w:rPr>
        <w:t>inhabilidad</w:t>
      </w:r>
      <w:r w:rsidR="00A72748" w:rsidRPr="001E0A58">
        <w:rPr>
          <w:rFonts w:ascii="Arial" w:hAnsi="Arial" w:cs="Arial"/>
          <w:sz w:val="24"/>
          <w:szCs w:val="24"/>
        </w:rPr>
        <w:t xml:space="preserve"> de la Concejal Ormaechea</w:t>
      </w:r>
      <w:r w:rsidR="00D3068F" w:rsidRPr="001E0A58">
        <w:rPr>
          <w:rFonts w:ascii="Arial" w:hAnsi="Arial" w:cs="Arial"/>
          <w:sz w:val="24"/>
          <w:szCs w:val="24"/>
        </w:rPr>
        <w:t>;</w:t>
      </w:r>
    </w:p>
    <w:p w14:paraId="33FA4E84" w14:textId="3AAB05BC" w:rsidR="00031408" w:rsidRPr="001E0A58" w:rsidRDefault="00D3068F" w:rsidP="00493CFE">
      <w:pPr>
        <w:spacing w:line="360" w:lineRule="auto"/>
        <w:jc w:val="both"/>
        <w:rPr>
          <w:rFonts w:ascii="Arial" w:hAnsi="Arial" w:cs="Arial"/>
          <w:sz w:val="24"/>
          <w:szCs w:val="24"/>
        </w:rPr>
      </w:pPr>
      <w:proofErr w:type="gramStart"/>
      <w:r w:rsidRPr="001E0A58">
        <w:rPr>
          <w:rFonts w:ascii="Arial" w:hAnsi="Arial" w:cs="Arial"/>
          <w:sz w:val="24"/>
          <w:szCs w:val="24"/>
        </w:rPr>
        <w:t>Que</w:t>
      </w:r>
      <w:proofErr w:type="gramEnd"/>
      <w:r w:rsidRPr="001E0A58">
        <w:rPr>
          <w:rFonts w:ascii="Arial" w:hAnsi="Arial" w:cs="Arial"/>
          <w:sz w:val="24"/>
          <w:szCs w:val="24"/>
        </w:rPr>
        <w:t xml:space="preserve"> a fin de no cometer un exceso </w:t>
      </w:r>
      <w:r w:rsidR="00C71123" w:rsidRPr="001E0A58">
        <w:rPr>
          <w:rFonts w:ascii="Arial" w:hAnsi="Arial" w:cs="Arial"/>
          <w:sz w:val="24"/>
          <w:szCs w:val="24"/>
        </w:rPr>
        <w:t>en nuestro deber, pero que</w:t>
      </w:r>
      <w:r w:rsidR="00B17E52" w:rsidRPr="001E0A58">
        <w:rPr>
          <w:rFonts w:ascii="Arial" w:hAnsi="Arial" w:cs="Arial"/>
          <w:sz w:val="24"/>
          <w:szCs w:val="24"/>
        </w:rPr>
        <w:t>,</w:t>
      </w:r>
      <w:r w:rsidR="00C71123" w:rsidRPr="001E0A58">
        <w:rPr>
          <w:rFonts w:ascii="Arial" w:hAnsi="Arial" w:cs="Arial"/>
          <w:sz w:val="24"/>
          <w:szCs w:val="24"/>
        </w:rPr>
        <w:t xml:space="preserve"> debemos preservar el normal funcionamiento del Honorable Cuerpo, es que entendemos </w:t>
      </w:r>
      <w:r w:rsidR="00C71123" w:rsidRPr="001E0A58">
        <w:rPr>
          <w:rFonts w:ascii="Arial" w:hAnsi="Arial" w:cs="Arial"/>
          <w:sz w:val="24"/>
          <w:szCs w:val="24"/>
        </w:rPr>
        <w:lastRenderedPageBreak/>
        <w:t xml:space="preserve">que </w:t>
      </w:r>
      <w:r w:rsidR="00B93B34" w:rsidRPr="001E0A58">
        <w:rPr>
          <w:rFonts w:ascii="Arial" w:hAnsi="Arial" w:cs="Arial"/>
          <w:sz w:val="24"/>
          <w:szCs w:val="24"/>
        </w:rPr>
        <w:t>debemos proceder a la suspensión</w:t>
      </w:r>
      <w:r w:rsidR="004459E0" w:rsidRPr="001E0A58">
        <w:rPr>
          <w:rFonts w:ascii="Arial" w:hAnsi="Arial" w:cs="Arial"/>
          <w:sz w:val="24"/>
          <w:szCs w:val="24"/>
        </w:rPr>
        <w:t xml:space="preserve"> preventiva</w:t>
      </w:r>
      <w:r w:rsidR="00B93B34" w:rsidRPr="001E0A58">
        <w:rPr>
          <w:rFonts w:ascii="Arial" w:hAnsi="Arial" w:cs="Arial"/>
          <w:sz w:val="24"/>
          <w:szCs w:val="24"/>
        </w:rPr>
        <w:t xml:space="preserve"> de la Concejal, hasta </w:t>
      </w:r>
      <w:r w:rsidR="00DC0988" w:rsidRPr="001E0A58">
        <w:rPr>
          <w:rFonts w:ascii="Arial" w:hAnsi="Arial" w:cs="Arial"/>
          <w:sz w:val="24"/>
          <w:szCs w:val="24"/>
        </w:rPr>
        <w:t>que se encuentre</w:t>
      </w:r>
      <w:r w:rsidR="00B93B34" w:rsidRPr="001E0A58">
        <w:rPr>
          <w:rFonts w:ascii="Arial" w:hAnsi="Arial" w:cs="Arial"/>
          <w:sz w:val="24"/>
          <w:szCs w:val="24"/>
        </w:rPr>
        <w:t xml:space="preserve"> </w:t>
      </w:r>
      <w:r w:rsidR="00625EBD" w:rsidRPr="001E0A58">
        <w:rPr>
          <w:rFonts w:ascii="Arial" w:hAnsi="Arial" w:cs="Arial"/>
          <w:sz w:val="24"/>
          <w:szCs w:val="24"/>
        </w:rPr>
        <w:t>dilucidad</w:t>
      </w:r>
      <w:r w:rsidR="00BB38B5" w:rsidRPr="001E0A58">
        <w:rPr>
          <w:rFonts w:ascii="Arial" w:hAnsi="Arial" w:cs="Arial"/>
          <w:sz w:val="24"/>
          <w:szCs w:val="24"/>
        </w:rPr>
        <w:t>o su accionar;</w:t>
      </w:r>
    </w:p>
    <w:p w14:paraId="24A2FA6B" w14:textId="229DAAC1"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 xml:space="preserve">Por todo lo expuesto, sanciona el siguiente:  </w:t>
      </w:r>
    </w:p>
    <w:p w14:paraId="1B6D93E5" w14:textId="77777777" w:rsidR="00031408" w:rsidRPr="001E0A58" w:rsidRDefault="00031408" w:rsidP="00493CFE">
      <w:pPr>
        <w:spacing w:line="360" w:lineRule="auto"/>
        <w:jc w:val="both"/>
        <w:rPr>
          <w:rFonts w:ascii="Arial" w:hAnsi="Arial" w:cs="Arial"/>
          <w:sz w:val="24"/>
          <w:szCs w:val="24"/>
        </w:rPr>
      </w:pPr>
    </w:p>
    <w:p w14:paraId="12B2A1AA" w14:textId="28354A41"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 xml:space="preserve">DICTAMEN  </w:t>
      </w:r>
    </w:p>
    <w:p w14:paraId="78C18D94" w14:textId="51EB40A7" w:rsidR="00632DA0" w:rsidRPr="001E0A58" w:rsidRDefault="00632DA0" w:rsidP="00493CFE">
      <w:pPr>
        <w:spacing w:line="360" w:lineRule="auto"/>
        <w:jc w:val="both"/>
        <w:rPr>
          <w:rFonts w:ascii="Arial" w:hAnsi="Arial" w:cs="Arial"/>
          <w:sz w:val="24"/>
          <w:szCs w:val="24"/>
        </w:rPr>
      </w:pPr>
      <w:r w:rsidRPr="001E0A58">
        <w:rPr>
          <w:rFonts w:ascii="Arial" w:hAnsi="Arial" w:cs="Arial"/>
          <w:sz w:val="24"/>
          <w:szCs w:val="24"/>
        </w:rPr>
        <w:t>Artículo 1: Solicitar al Honorable Tribunal de cuentas</w:t>
      </w:r>
      <w:r w:rsidR="009412AB" w:rsidRPr="001E0A58">
        <w:rPr>
          <w:rFonts w:ascii="Arial" w:hAnsi="Arial" w:cs="Arial"/>
          <w:sz w:val="24"/>
          <w:szCs w:val="24"/>
        </w:rPr>
        <w:t xml:space="preserve"> y a la Asesoría General de Gobierno de la Provincia de Buenos Aires</w:t>
      </w:r>
      <w:r w:rsidRPr="001E0A58">
        <w:rPr>
          <w:rFonts w:ascii="Arial" w:hAnsi="Arial" w:cs="Arial"/>
          <w:sz w:val="24"/>
          <w:szCs w:val="24"/>
        </w:rPr>
        <w:t xml:space="preserve">, </w:t>
      </w:r>
      <w:r w:rsidR="009412AB" w:rsidRPr="001E0A58">
        <w:rPr>
          <w:rFonts w:ascii="Arial" w:hAnsi="Arial" w:cs="Arial"/>
          <w:sz w:val="24"/>
          <w:szCs w:val="24"/>
        </w:rPr>
        <w:t xml:space="preserve">para </w:t>
      </w:r>
      <w:r w:rsidRPr="001E0A58">
        <w:rPr>
          <w:rFonts w:ascii="Arial" w:hAnsi="Arial" w:cs="Arial"/>
          <w:sz w:val="24"/>
          <w:szCs w:val="24"/>
        </w:rPr>
        <w:t>que se expida</w:t>
      </w:r>
      <w:r w:rsidR="009412AB" w:rsidRPr="001E0A58">
        <w:rPr>
          <w:rFonts w:ascii="Arial" w:hAnsi="Arial" w:cs="Arial"/>
          <w:sz w:val="24"/>
          <w:szCs w:val="24"/>
        </w:rPr>
        <w:t>n</w:t>
      </w:r>
      <w:r w:rsidRPr="001E0A58">
        <w:rPr>
          <w:rFonts w:ascii="Arial" w:hAnsi="Arial" w:cs="Arial"/>
          <w:sz w:val="24"/>
          <w:szCs w:val="24"/>
        </w:rPr>
        <w:t xml:space="preserve"> sobre la posible incompatibilidad o inhabilidad </w:t>
      </w:r>
      <w:r w:rsidR="00444065" w:rsidRPr="001E0A58">
        <w:rPr>
          <w:rFonts w:ascii="Arial" w:hAnsi="Arial" w:cs="Arial"/>
          <w:sz w:val="24"/>
          <w:szCs w:val="24"/>
        </w:rPr>
        <w:t xml:space="preserve">de la Sra. Concejal </w:t>
      </w:r>
      <w:proofErr w:type="spellStart"/>
      <w:r w:rsidR="00444065" w:rsidRPr="001E0A58">
        <w:rPr>
          <w:rFonts w:ascii="Arial" w:hAnsi="Arial" w:cs="Arial"/>
          <w:sz w:val="24"/>
          <w:szCs w:val="24"/>
        </w:rPr>
        <w:t>Ines</w:t>
      </w:r>
      <w:proofErr w:type="spellEnd"/>
      <w:r w:rsidR="00444065" w:rsidRPr="001E0A58">
        <w:rPr>
          <w:rFonts w:ascii="Arial" w:hAnsi="Arial" w:cs="Arial"/>
          <w:sz w:val="24"/>
          <w:szCs w:val="24"/>
        </w:rPr>
        <w:t xml:space="preserve"> Ormaechea (Art. 6 y 7 de la L.O.M.</w:t>
      </w:r>
      <w:proofErr w:type="gramStart"/>
      <w:r w:rsidR="00444065" w:rsidRPr="001E0A58">
        <w:rPr>
          <w:rFonts w:ascii="Arial" w:hAnsi="Arial" w:cs="Arial"/>
          <w:sz w:val="24"/>
          <w:szCs w:val="24"/>
        </w:rPr>
        <w:t>)</w:t>
      </w:r>
      <w:r w:rsidR="009412AB" w:rsidRPr="001E0A58">
        <w:rPr>
          <w:rFonts w:ascii="Arial" w:hAnsi="Arial" w:cs="Arial"/>
          <w:sz w:val="24"/>
          <w:szCs w:val="24"/>
        </w:rPr>
        <w:t>.</w:t>
      </w:r>
      <w:r w:rsidR="001E0A58" w:rsidRPr="001E0A58">
        <w:rPr>
          <w:rFonts w:ascii="Arial" w:hAnsi="Arial" w:cs="Arial"/>
          <w:sz w:val="24"/>
          <w:szCs w:val="24"/>
        </w:rPr>
        <w:t>-</w:t>
      </w:r>
      <w:proofErr w:type="gramEnd"/>
    </w:p>
    <w:p w14:paraId="69F0BA57" w14:textId="70218B55"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 xml:space="preserve">Artículo </w:t>
      </w:r>
      <w:r w:rsidR="0098657A" w:rsidRPr="001E0A58">
        <w:rPr>
          <w:rFonts w:ascii="Arial" w:hAnsi="Arial" w:cs="Arial"/>
          <w:sz w:val="24"/>
          <w:szCs w:val="24"/>
        </w:rPr>
        <w:t>2</w:t>
      </w:r>
      <w:r w:rsidRPr="001E0A58">
        <w:rPr>
          <w:rFonts w:ascii="Arial" w:hAnsi="Arial" w:cs="Arial"/>
          <w:sz w:val="24"/>
          <w:szCs w:val="24"/>
        </w:rPr>
        <w:t xml:space="preserve"> Suspender en sus funciones a la concejal Inés Ormaechea por tiempo indeterminado,</w:t>
      </w:r>
      <w:r w:rsidR="00BB38B5" w:rsidRPr="001E0A58">
        <w:rPr>
          <w:rFonts w:ascii="Arial" w:hAnsi="Arial" w:cs="Arial"/>
          <w:sz w:val="24"/>
          <w:szCs w:val="24"/>
        </w:rPr>
        <w:t xml:space="preserve"> en base al </w:t>
      </w:r>
      <w:r w:rsidR="005426BD" w:rsidRPr="001E0A58">
        <w:rPr>
          <w:rFonts w:ascii="Arial" w:hAnsi="Arial" w:cs="Arial"/>
          <w:sz w:val="24"/>
          <w:szCs w:val="24"/>
        </w:rPr>
        <w:t>artículo</w:t>
      </w:r>
      <w:r w:rsidR="00BB38B5" w:rsidRPr="001E0A58">
        <w:rPr>
          <w:rFonts w:ascii="Arial" w:hAnsi="Arial" w:cs="Arial"/>
          <w:sz w:val="24"/>
          <w:szCs w:val="24"/>
        </w:rPr>
        <w:t xml:space="preserve"> 14 de la L.O.M.,</w:t>
      </w:r>
      <w:r w:rsidRPr="001E0A58">
        <w:rPr>
          <w:rFonts w:ascii="Arial" w:hAnsi="Arial" w:cs="Arial"/>
          <w:sz w:val="24"/>
          <w:szCs w:val="24"/>
        </w:rPr>
        <w:t xml:space="preserve"> hasta tanto el Tribunal de Cuentas de la Provincia de Buenos Aires se expida sobre su posible </w:t>
      </w:r>
      <w:proofErr w:type="gramStart"/>
      <w:r w:rsidRPr="001E0A58">
        <w:rPr>
          <w:rFonts w:ascii="Arial" w:hAnsi="Arial" w:cs="Arial"/>
          <w:sz w:val="24"/>
          <w:szCs w:val="24"/>
        </w:rPr>
        <w:t>incompatibilidad</w:t>
      </w:r>
      <w:r w:rsidR="004206A8" w:rsidRPr="001E0A58">
        <w:rPr>
          <w:rFonts w:ascii="Arial" w:hAnsi="Arial" w:cs="Arial"/>
          <w:sz w:val="24"/>
          <w:szCs w:val="24"/>
        </w:rPr>
        <w:t>.</w:t>
      </w:r>
      <w:r w:rsidR="001E0A58" w:rsidRPr="001E0A58">
        <w:rPr>
          <w:rFonts w:ascii="Arial" w:hAnsi="Arial" w:cs="Arial"/>
          <w:sz w:val="24"/>
          <w:szCs w:val="24"/>
        </w:rPr>
        <w:t>-</w:t>
      </w:r>
      <w:proofErr w:type="gramEnd"/>
    </w:p>
    <w:p w14:paraId="46C2E040" w14:textId="5181803D" w:rsidR="00031408" w:rsidRPr="001E0A58" w:rsidRDefault="00031408" w:rsidP="00493CFE">
      <w:pPr>
        <w:spacing w:line="360" w:lineRule="auto"/>
        <w:jc w:val="both"/>
        <w:rPr>
          <w:rFonts w:ascii="Arial" w:hAnsi="Arial" w:cs="Arial"/>
          <w:sz w:val="24"/>
          <w:szCs w:val="24"/>
        </w:rPr>
      </w:pPr>
      <w:r w:rsidRPr="001E0A58">
        <w:rPr>
          <w:rFonts w:ascii="Arial" w:hAnsi="Arial" w:cs="Arial"/>
          <w:sz w:val="24"/>
          <w:szCs w:val="24"/>
        </w:rPr>
        <w:t xml:space="preserve">Artículo </w:t>
      </w:r>
      <w:r w:rsidR="0098657A" w:rsidRPr="001E0A58">
        <w:rPr>
          <w:rFonts w:ascii="Arial" w:hAnsi="Arial" w:cs="Arial"/>
          <w:sz w:val="24"/>
          <w:szCs w:val="24"/>
        </w:rPr>
        <w:t>3</w:t>
      </w:r>
      <w:r w:rsidRPr="001E0A58">
        <w:rPr>
          <w:rFonts w:ascii="Arial" w:hAnsi="Arial" w:cs="Arial"/>
          <w:sz w:val="24"/>
          <w:szCs w:val="24"/>
        </w:rPr>
        <w:t>: Solicitar al</w:t>
      </w:r>
      <w:r w:rsidR="0098657A" w:rsidRPr="001E0A58">
        <w:rPr>
          <w:rFonts w:ascii="Arial" w:hAnsi="Arial" w:cs="Arial"/>
          <w:sz w:val="24"/>
          <w:szCs w:val="24"/>
        </w:rPr>
        <w:t xml:space="preserve"> Honorable</w:t>
      </w:r>
      <w:r w:rsidRPr="001E0A58">
        <w:rPr>
          <w:rFonts w:ascii="Arial" w:hAnsi="Arial" w:cs="Arial"/>
          <w:sz w:val="24"/>
          <w:szCs w:val="24"/>
        </w:rPr>
        <w:t xml:space="preserve"> Tribunal de Cuentas de la Provincia de Buenos Aires que investigue las posibles irregularidades administrativas y patrimoniales en relación con la empresa A.L. NANDI S.R.L., su ocupación del ex San </w:t>
      </w:r>
      <w:proofErr w:type="gramStart"/>
      <w:r w:rsidRPr="001E0A58">
        <w:rPr>
          <w:rFonts w:ascii="Arial" w:hAnsi="Arial" w:cs="Arial"/>
          <w:sz w:val="24"/>
          <w:szCs w:val="24"/>
        </w:rPr>
        <w:t>Cayetano</w:t>
      </w:r>
      <w:r w:rsidR="001E0A58" w:rsidRPr="001E0A58">
        <w:rPr>
          <w:rFonts w:ascii="Arial" w:hAnsi="Arial" w:cs="Arial"/>
          <w:sz w:val="24"/>
          <w:szCs w:val="24"/>
        </w:rPr>
        <w:t>.-</w:t>
      </w:r>
      <w:proofErr w:type="gramEnd"/>
    </w:p>
    <w:sectPr w:rsidR="00031408" w:rsidRPr="001E0A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08"/>
    <w:rsid w:val="00031408"/>
    <w:rsid w:val="000641DA"/>
    <w:rsid w:val="000B4142"/>
    <w:rsid w:val="001320AE"/>
    <w:rsid w:val="001E0A58"/>
    <w:rsid w:val="002B67C4"/>
    <w:rsid w:val="002C4242"/>
    <w:rsid w:val="002D4191"/>
    <w:rsid w:val="002E4ACD"/>
    <w:rsid w:val="003133DE"/>
    <w:rsid w:val="003B30F1"/>
    <w:rsid w:val="003C35B4"/>
    <w:rsid w:val="00402808"/>
    <w:rsid w:val="004206A8"/>
    <w:rsid w:val="00442186"/>
    <w:rsid w:val="00444065"/>
    <w:rsid w:val="004459E0"/>
    <w:rsid w:val="00445C8A"/>
    <w:rsid w:val="004934D4"/>
    <w:rsid w:val="00493CFE"/>
    <w:rsid w:val="005205C0"/>
    <w:rsid w:val="005426BD"/>
    <w:rsid w:val="00625EBD"/>
    <w:rsid w:val="00632DA0"/>
    <w:rsid w:val="006523BC"/>
    <w:rsid w:val="00781BE6"/>
    <w:rsid w:val="007D5566"/>
    <w:rsid w:val="0080345A"/>
    <w:rsid w:val="00811D74"/>
    <w:rsid w:val="00837866"/>
    <w:rsid w:val="00871651"/>
    <w:rsid w:val="008809C2"/>
    <w:rsid w:val="008909DA"/>
    <w:rsid w:val="008C2D7C"/>
    <w:rsid w:val="009149C8"/>
    <w:rsid w:val="009412AB"/>
    <w:rsid w:val="00974AD2"/>
    <w:rsid w:val="00982D2A"/>
    <w:rsid w:val="0098657A"/>
    <w:rsid w:val="0099532C"/>
    <w:rsid w:val="009A2125"/>
    <w:rsid w:val="00A037D6"/>
    <w:rsid w:val="00A72748"/>
    <w:rsid w:val="00AC1289"/>
    <w:rsid w:val="00AF7C2F"/>
    <w:rsid w:val="00B17E52"/>
    <w:rsid w:val="00B3606D"/>
    <w:rsid w:val="00B42853"/>
    <w:rsid w:val="00B93B34"/>
    <w:rsid w:val="00BB38B5"/>
    <w:rsid w:val="00BB7B8E"/>
    <w:rsid w:val="00C15117"/>
    <w:rsid w:val="00C71123"/>
    <w:rsid w:val="00D3068F"/>
    <w:rsid w:val="00D7106F"/>
    <w:rsid w:val="00D97F15"/>
    <w:rsid w:val="00DC0988"/>
    <w:rsid w:val="00DD3973"/>
    <w:rsid w:val="00E16E01"/>
    <w:rsid w:val="00EB0EEB"/>
    <w:rsid w:val="00F075E9"/>
    <w:rsid w:val="00F17E68"/>
    <w:rsid w:val="00F42B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B3AB"/>
  <w15:chartTrackingRefBased/>
  <w15:docId w15:val="{AE506EAB-BAA0-478C-927F-4101D7CB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37866"/>
    <w:rPr>
      <w:sz w:val="16"/>
      <w:szCs w:val="16"/>
    </w:rPr>
  </w:style>
  <w:style w:type="paragraph" w:styleId="Textocomentario">
    <w:name w:val="annotation text"/>
    <w:basedOn w:val="Normal"/>
    <w:link w:val="TextocomentarioCar"/>
    <w:uiPriority w:val="99"/>
    <w:semiHidden/>
    <w:unhideWhenUsed/>
    <w:rsid w:val="008378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7866"/>
    <w:rPr>
      <w:sz w:val="20"/>
      <w:szCs w:val="20"/>
    </w:rPr>
  </w:style>
  <w:style w:type="paragraph" w:styleId="Asuntodelcomentario">
    <w:name w:val="annotation subject"/>
    <w:basedOn w:val="Textocomentario"/>
    <w:next w:val="Textocomentario"/>
    <w:link w:val="AsuntodelcomentarioCar"/>
    <w:uiPriority w:val="99"/>
    <w:semiHidden/>
    <w:unhideWhenUsed/>
    <w:rsid w:val="00837866"/>
    <w:rPr>
      <w:b/>
      <w:bCs/>
    </w:rPr>
  </w:style>
  <w:style w:type="character" w:customStyle="1" w:styleId="AsuntodelcomentarioCar">
    <w:name w:val="Asunto del comentario Car"/>
    <w:basedOn w:val="TextocomentarioCar"/>
    <w:link w:val="Asuntodelcomentario"/>
    <w:uiPriority w:val="99"/>
    <w:semiHidden/>
    <w:rsid w:val="008378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1699</Words>
  <Characters>9347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Ignacio</cp:lastModifiedBy>
  <cp:revision>25</cp:revision>
  <dcterms:created xsi:type="dcterms:W3CDTF">2025-02-23T15:05:00Z</dcterms:created>
  <dcterms:modified xsi:type="dcterms:W3CDTF">2025-02-24T12:43:00Z</dcterms:modified>
</cp:coreProperties>
</file>